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C3A78" w14:textId="34666CED" w:rsidR="005502A1" w:rsidRPr="005502A1" w:rsidRDefault="003F62C8" w:rsidP="005502A1">
      <w:pPr>
        <w:spacing w:after="0" w:line="240" w:lineRule="auto"/>
        <w:jc w:val="center"/>
        <w:rPr>
          <w:b/>
          <w:bCs/>
          <w:sz w:val="52"/>
        </w:rPr>
      </w:pPr>
      <w:r>
        <w:rPr>
          <w:b/>
          <w:bCs/>
          <w:sz w:val="52"/>
        </w:rPr>
        <w:t xml:space="preserve">  </w:t>
      </w:r>
      <w:r w:rsidR="005502A1" w:rsidRPr="005502A1">
        <w:rPr>
          <w:b/>
          <w:bCs/>
          <w:sz w:val="52"/>
        </w:rPr>
        <w:t>IELTS Bangladesh</w:t>
      </w:r>
    </w:p>
    <w:p w14:paraId="11AAC60F" w14:textId="3BF04D69" w:rsidR="005502A1" w:rsidRDefault="005502A1" w:rsidP="005502A1">
      <w:pPr>
        <w:spacing w:after="0" w:line="240" w:lineRule="auto"/>
        <w:jc w:val="center"/>
        <w:rPr>
          <w:b/>
          <w:bCs/>
          <w:sz w:val="42"/>
          <w:u w:val="single"/>
        </w:rPr>
      </w:pPr>
      <w:r w:rsidRPr="005502A1">
        <w:rPr>
          <w:b/>
          <w:bCs/>
          <w:sz w:val="42"/>
          <w:u w:val="single"/>
        </w:rPr>
        <w:t>Writing Task 2 Outweigh IDEA</w:t>
      </w:r>
    </w:p>
    <w:p w14:paraId="0CD680FA" w14:textId="77777777" w:rsidR="005502A1" w:rsidRPr="005502A1" w:rsidRDefault="005502A1" w:rsidP="005502A1">
      <w:pPr>
        <w:spacing w:after="0" w:line="240" w:lineRule="auto"/>
        <w:jc w:val="center"/>
        <w:rPr>
          <w:b/>
          <w:bCs/>
          <w:sz w:val="42"/>
          <w:u w:val="single"/>
        </w:rPr>
      </w:pPr>
    </w:p>
    <w:p w14:paraId="359738F9" w14:textId="182B1114" w:rsidR="00F378FF" w:rsidRPr="00F378FF" w:rsidRDefault="00F378FF" w:rsidP="00F378FF">
      <w:pPr>
        <w:rPr>
          <w:b/>
          <w:bCs/>
        </w:rPr>
      </w:pPr>
      <w:r w:rsidRPr="00F378FF">
        <w:rPr>
          <w:b/>
          <w:bCs/>
        </w:rPr>
        <w:t>1. At the present time, the population of some countries includes a relatively large number of young adults, compared with the number of older people. Do the advantages of this situation outweigh the disadvantages?</w:t>
      </w:r>
    </w:p>
    <w:p w14:paraId="53FEA3AB" w14:textId="3CB64F6D" w:rsidR="00D83F18" w:rsidRPr="00F378FF" w:rsidRDefault="00D83F18" w:rsidP="00F378FF"/>
    <w:p w14:paraId="694DEFCA" w14:textId="77777777" w:rsidR="00F378FF" w:rsidRPr="00F378FF" w:rsidRDefault="00F378FF" w:rsidP="00F378FF">
      <w:r w:rsidRPr="00F378FF">
        <w:t>The demographic distribution where a country has a relatively large number of young adults compared to older people can have both advantages and disadvantages. Let's explore these aspects:</w:t>
      </w:r>
    </w:p>
    <w:p w14:paraId="6DF4F8D0" w14:textId="77777777" w:rsidR="00F378FF" w:rsidRPr="00F378FF" w:rsidRDefault="00F378FF" w:rsidP="00F378FF">
      <w:pPr>
        <w:jc w:val="center"/>
        <w:rPr>
          <w:b/>
          <w:bCs/>
          <w:u w:val="single"/>
        </w:rPr>
      </w:pPr>
      <w:r w:rsidRPr="00F378FF">
        <w:rPr>
          <w:b/>
          <w:bCs/>
          <w:u w:val="single"/>
        </w:rPr>
        <w:t>Advantages:</w:t>
      </w:r>
    </w:p>
    <w:p w14:paraId="69FA3AFF" w14:textId="77777777" w:rsidR="00F378FF" w:rsidRPr="00F378FF" w:rsidRDefault="00F378FF" w:rsidP="00F378FF">
      <w:pPr>
        <w:pStyle w:val="ListParagraph"/>
        <w:numPr>
          <w:ilvl w:val="0"/>
          <w:numId w:val="3"/>
        </w:numPr>
      </w:pPr>
      <w:r w:rsidRPr="00F378FF">
        <w:t>Economic Potential: A higher proportion of young adults often implies a larger workforce. This demographic structure can contribute to economic growth as these individuals are typically more productive, innovative, and adaptable.</w:t>
      </w:r>
    </w:p>
    <w:p w14:paraId="3FB63728" w14:textId="77777777" w:rsidR="00F378FF" w:rsidRPr="00F378FF" w:rsidRDefault="00F378FF" w:rsidP="00F378FF">
      <w:pPr>
        <w:pStyle w:val="ListParagraph"/>
        <w:numPr>
          <w:ilvl w:val="0"/>
          <w:numId w:val="3"/>
        </w:numPr>
      </w:pPr>
      <w:r w:rsidRPr="00F378FF">
        <w:t>Innovation and Technology: Younger populations are often more adept at adopting and driving technological advancements. This can lead to increased innovation and the development of new industries, contributing to a technologically advanced society.</w:t>
      </w:r>
    </w:p>
    <w:p w14:paraId="4C6ED04C" w14:textId="77777777" w:rsidR="00F378FF" w:rsidRPr="00F378FF" w:rsidRDefault="00F378FF" w:rsidP="00F378FF">
      <w:pPr>
        <w:pStyle w:val="ListParagraph"/>
        <w:numPr>
          <w:ilvl w:val="0"/>
          <w:numId w:val="3"/>
        </w:numPr>
      </w:pPr>
      <w:r w:rsidRPr="00F378FF">
        <w:t>Increased Productivity: Young adults are generally more energetic and can be more productive in the workforce. This can lead to higher overall productivity, economic development, and competitiveness on the global stage.</w:t>
      </w:r>
    </w:p>
    <w:p w14:paraId="5239DA7C" w14:textId="77777777" w:rsidR="00F378FF" w:rsidRPr="00F378FF" w:rsidRDefault="00F378FF" w:rsidP="00F378FF">
      <w:pPr>
        <w:pStyle w:val="ListParagraph"/>
        <w:numPr>
          <w:ilvl w:val="0"/>
          <w:numId w:val="3"/>
        </w:numPr>
      </w:pPr>
      <w:r w:rsidRPr="00F378FF">
        <w:t>Social Dynamism: A younger population can contribute to a vibrant and dynamic society. They may be more open to social change, diversity, and new ideas, fostering a more progressive and adaptable society.</w:t>
      </w:r>
    </w:p>
    <w:p w14:paraId="107FAFF3" w14:textId="77777777" w:rsidR="00F378FF" w:rsidRPr="00F378FF" w:rsidRDefault="00F378FF" w:rsidP="00F378FF">
      <w:pPr>
        <w:pStyle w:val="ListParagraph"/>
        <w:numPr>
          <w:ilvl w:val="0"/>
          <w:numId w:val="3"/>
        </w:numPr>
      </w:pPr>
      <w:r w:rsidRPr="00F378FF">
        <w:t>Reduced Dependency Ratio: With a larger working-age population, there may be a lower dependency ratio, meaning a smaller proportion of the population is economically dependent (children and elderly). This can have positive effects on government budgets and social welfare programs.</w:t>
      </w:r>
    </w:p>
    <w:p w14:paraId="0D8DBC25" w14:textId="77777777" w:rsidR="00F378FF" w:rsidRPr="00F378FF" w:rsidRDefault="00F378FF" w:rsidP="00F378FF">
      <w:pPr>
        <w:jc w:val="center"/>
        <w:rPr>
          <w:b/>
          <w:bCs/>
          <w:u w:val="single"/>
        </w:rPr>
      </w:pPr>
      <w:r w:rsidRPr="00F378FF">
        <w:rPr>
          <w:b/>
          <w:bCs/>
          <w:u w:val="single"/>
        </w:rPr>
        <w:t>Disadvantages:</w:t>
      </w:r>
    </w:p>
    <w:p w14:paraId="11779A21" w14:textId="77777777" w:rsidR="00F378FF" w:rsidRPr="00F378FF" w:rsidRDefault="00F378FF" w:rsidP="00F378FF">
      <w:pPr>
        <w:pStyle w:val="ListParagraph"/>
        <w:numPr>
          <w:ilvl w:val="0"/>
          <w:numId w:val="4"/>
        </w:numPr>
      </w:pPr>
      <w:r w:rsidRPr="00F378FF">
        <w:t>Elderly Care Challenges: As the population ages, there may be challenges in providing adequate care and support for the elderly. There might be increased pressure on healthcare systems and social services to meet the needs of an aging population.</w:t>
      </w:r>
    </w:p>
    <w:p w14:paraId="3460B0CA" w14:textId="77777777" w:rsidR="00F378FF" w:rsidRPr="00F378FF" w:rsidRDefault="00F378FF" w:rsidP="00F378FF">
      <w:pPr>
        <w:pStyle w:val="ListParagraph"/>
        <w:numPr>
          <w:ilvl w:val="0"/>
          <w:numId w:val="4"/>
        </w:numPr>
      </w:pPr>
      <w:r w:rsidRPr="00F378FF">
        <w:t>Pension and Social Security Strain: A higher proportion of older people can strain pension and social security systems. The working-age population may struggle to support the growing number of retirees, potentially leading to financial challenges for these social support programs.</w:t>
      </w:r>
    </w:p>
    <w:p w14:paraId="7C6B1630" w14:textId="77777777" w:rsidR="00F378FF" w:rsidRPr="00F378FF" w:rsidRDefault="00F378FF" w:rsidP="00F378FF">
      <w:pPr>
        <w:pStyle w:val="ListParagraph"/>
        <w:numPr>
          <w:ilvl w:val="0"/>
          <w:numId w:val="4"/>
        </w:numPr>
      </w:pPr>
      <w:r w:rsidRPr="00F378FF">
        <w:t>Skill Gaps: A skewed age distribution may lead to skill imbalances in the workforce. The economy might face challenges if there is a shortage of specific skills needed for particular industries, especially if the education system does not adapt to these changing needs.</w:t>
      </w:r>
    </w:p>
    <w:p w14:paraId="333F235A" w14:textId="77777777" w:rsidR="00F378FF" w:rsidRPr="00F378FF" w:rsidRDefault="00F378FF" w:rsidP="00F378FF">
      <w:pPr>
        <w:pStyle w:val="ListParagraph"/>
        <w:numPr>
          <w:ilvl w:val="0"/>
          <w:numId w:val="4"/>
        </w:numPr>
      </w:pPr>
      <w:r w:rsidRPr="00F378FF">
        <w:t>Potential for Unemployment: A large young population may face challenges finding employment opportunities, especially if the job market cannot absorb the influx of new entrants. This can lead to higher levels of youth unemployment.</w:t>
      </w:r>
    </w:p>
    <w:p w14:paraId="183C0D89" w14:textId="1C1EA368" w:rsidR="00F378FF" w:rsidRDefault="00F378FF" w:rsidP="00F378FF">
      <w:pPr>
        <w:pStyle w:val="ListParagraph"/>
        <w:numPr>
          <w:ilvl w:val="0"/>
          <w:numId w:val="4"/>
        </w:numPr>
      </w:pPr>
      <w:r w:rsidRPr="00F378FF">
        <w:t>Social Issues: Rapid demographic changes can lead to social issues, including potential conflicts between generations, and difficulties in adjusting traditional societal structures to accommodate the needs and aspirations of the younger population.</w:t>
      </w:r>
    </w:p>
    <w:p w14:paraId="5E6F832D" w14:textId="77777777" w:rsidR="005502A1" w:rsidRDefault="005502A1" w:rsidP="005502A1"/>
    <w:p w14:paraId="6FB19906" w14:textId="5C0DBB90" w:rsidR="00E50DAD" w:rsidRDefault="00E50DAD" w:rsidP="00E50DAD"/>
    <w:p w14:paraId="4D22AA4D" w14:textId="11DA9290" w:rsidR="00E50DAD" w:rsidRPr="00E50DAD" w:rsidRDefault="00E50DAD" w:rsidP="00E50DAD">
      <w:pPr>
        <w:rPr>
          <w:b/>
          <w:bCs/>
        </w:rPr>
      </w:pPr>
      <w:r w:rsidRPr="00E50DAD">
        <w:rPr>
          <w:b/>
          <w:bCs/>
        </w:rPr>
        <w:lastRenderedPageBreak/>
        <w:t>2. In the future all cars, buses and trucks will be driverless. The only people travelling inside these vehicles will be passengers. Do you think the advantages of driverless vehicles outweigh the disadvantages?</w:t>
      </w:r>
    </w:p>
    <w:p w14:paraId="3BF0384A" w14:textId="77777777" w:rsidR="00E50DAD" w:rsidRPr="00E50DAD" w:rsidRDefault="00E50DAD" w:rsidP="00E50DAD">
      <w:r w:rsidRPr="00E50DAD">
        <w:t>The widespread adoption of driverless cars, buses, and trucks could bring about various advantages and disadvantages. Here's an overview of both aspects:</w:t>
      </w:r>
    </w:p>
    <w:p w14:paraId="09AC42A8" w14:textId="77777777" w:rsidR="00E50DAD" w:rsidRPr="00E50DAD" w:rsidRDefault="00E50DAD" w:rsidP="00E50DAD">
      <w:pPr>
        <w:jc w:val="center"/>
        <w:rPr>
          <w:b/>
          <w:bCs/>
          <w:u w:val="single"/>
        </w:rPr>
      </w:pPr>
      <w:r w:rsidRPr="00E50DAD">
        <w:rPr>
          <w:b/>
          <w:bCs/>
          <w:u w:val="single"/>
        </w:rPr>
        <w:t>Advantages:</w:t>
      </w:r>
    </w:p>
    <w:p w14:paraId="3085DD5B" w14:textId="77777777" w:rsidR="00E50DAD" w:rsidRPr="00E50DAD" w:rsidRDefault="00E50DAD" w:rsidP="005502A1">
      <w:pPr>
        <w:spacing w:after="0" w:line="240" w:lineRule="auto"/>
        <w:ind w:left="359"/>
        <w:rPr>
          <w:b/>
          <w:bCs/>
          <w:u w:val="single"/>
        </w:rPr>
      </w:pPr>
      <w:r w:rsidRPr="00E50DAD">
        <w:rPr>
          <w:b/>
          <w:bCs/>
          <w:u w:val="single"/>
        </w:rPr>
        <w:t>Safety Improvement:</w:t>
      </w:r>
    </w:p>
    <w:p w14:paraId="1A89B9FD" w14:textId="77777777" w:rsidR="00E50DAD" w:rsidRPr="00E50DAD" w:rsidRDefault="00E50DAD" w:rsidP="005502A1">
      <w:pPr>
        <w:spacing w:after="0" w:line="240" w:lineRule="auto"/>
        <w:ind w:left="359"/>
      </w:pPr>
      <w:r w:rsidRPr="00E50DAD">
        <w:t>Driverless vehicles have the potential to significantly reduce accidents caused by human errors, such as distracted driving, fatigue, or impaired driving.</w:t>
      </w:r>
    </w:p>
    <w:p w14:paraId="30B0CECA" w14:textId="77777777" w:rsidR="00E50DAD" w:rsidRPr="00E50DAD" w:rsidRDefault="00E50DAD" w:rsidP="005502A1">
      <w:pPr>
        <w:spacing w:after="0" w:line="240" w:lineRule="auto"/>
        <w:ind w:left="359"/>
      </w:pPr>
      <w:r w:rsidRPr="00E50DAD">
        <w:t>Advanced sensors and algorithms can enhance the ability to detect and respond to potential dangers more effectively than human drivers.</w:t>
      </w:r>
    </w:p>
    <w:p w14:paraId="09F9F7D9" w14:textId="77777777" w:rsidR="00E50DAD" w:rsidRPr="00E50DAD" w:rsidRDefault="00E50DAD" w:rsidP="005502A1">
      <w:pPr>
        <w:spacing w:after="0" w:line="240" w:lineRule="auto"/>
        <w:ind w:left="359"/>
        <w:rPr>
          <w:b/>
          <w:bCs/>
          <w:u w:val="single"/>
        </w:rPr>
      </w:pPr>
      <w:r w:rsidRPr="00E50DAD">
        <w:rPr>
          <w:b/>
          <w:bCs/>
          <w:u w:val="single"/>
        </w:rPr>
        <w:t>Increased Efficiency:</w:t>
      </w:r>
    </w:p>
    <w:p w14:paraId="55A5F8DA" w14:textId="77777777" w:rsidR="00E50DAD" w:rsidRPr="00E50DAD" w:rsidRDefault="00E50DAD" w:rsidP="005502A1">
      <w:pPr>
        <w:spacing w:after="0" w:line="240" w:lineRule="auto"/>
        <w:ind w:left="359"/>
      </w:pPr>
      <w:r w:rsidRPr="00E50DAD">
        <w:t>Autonomous vehicles can optimize traffic flow, reducing congestion and improving overall transportation efficiency.</w:t>
      </w:r>
    </w:p>
    <w:p w14:paraId="5B48A5CD" w14:textId="77777777" w:rsidR="00E50DAD" w:rsidRPr="00E50DAD" w:rsidRDefault="00E50DAD" w:rsidP="005502A1">
      <w:pPr>
        <w:spacing w:after="0" w:line="240" w:lineRule="auto"/>
        <w:ind w:left="359"/>
      </w:pPr>
      <w:r w:rsidRPr="00E50DAD">
        <w:t>Automated systems can coordinate with each other to minimize traffic jams and enhance the capacity of existing road infrastructure.</w:t>
      </w:r>
    </w:p>
    <w:p w14:paraId="0D0D84D0" w14:textId="77777777" w:rsidR="00E50DAD" w:rsidRPr="00E50DAD" w:rsidRDefault="00E50DAD" w:rsidP="005502A1">
      <w:pPr>
        <w:spacing w:after="0" w:line="240" w:lineRule="auto"/>
        <w:ind w:left="359"/>
        <w:rPr>
          <w:b/>
          <w:bCs/>
          <w:u w:val="single"/>
        </w:rPr>
      </w:pPr>
      <w:r w:rsidRPr="00E50DAD">
        <w:rPr>
          <w:b/>
          <w:bCs/>
          <w:u w:val="single"/>
        </w:rPr>
        <w:t>Productivity and Comfort:</w:t>
      </w:r>
    </w:p>
    <w:p w14:paraId="5AACE326" w14:textId="77777777" w:rsidR="00E50DAD" w:rsidRPr="00E50DAD" w:rsidRDefault="00E50DAD" w:rsidP="005502A1">
      <w:pPr>
        <w:spacing w:after="0" w:line="240" w:lineRule="auto"/>
        <w:ind w:left="359"/>
      </w:pPr>
      <w:r w:rsidRPr="00E50DAD">
        <w:t>Passengers can use travel time more productively, as they don't need to focus on driving. This could lead to increased productivity or provide more leisure time during commutes.</w:t>
      </w:r>
    </w:p>
    <w:p w14:paraId="3592FC80" w14:textId="77777777" w:rsidR="00E50DAD" w:rsidRPr="00E50DAD" w:rsidRDefault="00E50DAD" w:rsidP="005502A1">
      <w:pPr>
        <w:spacing w:after="0" w:line="240" w:lineRule="auto"/>
        <w:ind w:left="359"/>
      </w:pPr>
      <w:r w:rsidRPr="00E50DAD">
        <w:t>The interior design of vehicles can be reimagined for comfort and productivity, as traditional driver-focused layouts become unnecessary.</w:t>
      </w:r>
    </w:p>
    <w:p w14:paraId="62ED9037" w14:textId="77777777" w:rsidR="00E50DAD" w:rsidRPr="00E50DAD" w:rsidRDefault="00E50DAD" w:rsidP="005502A1">
      <w:pPr>
        <w:spacing w:after="0" w:line="240" w:lineRule="auto"/>
        <w:ind w:left="359"/>
        <w:rPr>
          <w:b/>
          <w:bCs/>
          <w:u w:val="single"/>
        </w:rPr>
      </w:pPr>
      <w:r w:rsidRPr="00E50DAD">
        <w:rPr>
          <w:b/>
          <w:bCs/>
          <w:u w:val="single"/>
        </w:rPr>
        <w:t>Accessibility:</w:t>
      </w:r>
    </w:p>
    <w:p w14:paraId="4EC28664" w14:textId="77777777" w:rsidR="00E50DAD" w:rsidRPr="00E50DAD" w:rsidRDefault="00E50DAD" w:rsidP="005502A1">
      <w:pPr>
        <w:spacing w:after="0" w:line="240" w:lineRule="auto"/>
        <w:ind w:left="359"/>
      </w:pPr>
      <w:r w:rsidRPr="00E50DAD">
        <w:t>Driverless cars can improve mobility for individuals who are unable to drive due to age, disability, or other reasons, providing greater independence for a broader segment of the population.</w:t>
      </w:r>
    </w:p>
    <w:p w14:paraId="17AA8033" w14:textId="77777777" w:rsidR="00E50DAD" w:rsidRPr="00E50DAD" w:rsidRDefault="00E50DAD" w:rsidP="005502A1">
      <w:pPr>
        <w:spacing w:after="0" w:line="240" w:lineRule="auto"/>
        <w:ind w:left="359"/>
        <w:rPr>
          <w:b/>
          <w:bCs/>
          <w:u w:val="single"/>
        </w:rPr>
      </w:pPr>
      <w:r w:rsidRPr="00E50DAD">
        <w:rPr>
          <w:b/>
          <w:bCs/>
          <w:u w:val="single"/>
        </w:rPr>
        <w:t>Environmental Benefits:</w:t>
      </w:r>
    </w:p>
    <w:p w14:paraId="0304DE27" w14:textId="77777777" w:rsidR="00E50DAD" w:rsidRPr="00E50DAD" w:rsidRDefault="00E50DAD" w:rsidP="005502A1">
      <w:pPr>
        <w:spacing w:after="0" w:line="240" w:lineRule="auto"/>
        <w:ind w:left="359"/>
      </w:pPr>
      <w:r w:rsidRPr="00E50DAD">
        <w:t>Automated driving systems can optimize fuel efficiency and reduce emissions by optimizing routes and driving patterns.</w:t>
      </w:r>
    </w:p>
    <w:p w14:paraId="6CCB256E" w14:textId="77777777" w:rsidR="00E50DAD" w:rsidRPr="00E50DAD" w:rsidRDefault="00E50DAD" w:rsidP="005502A1">
      <w:pPr>
        <w:spacing w:after="0" w:line="240" w:lineRule="auto"/>
        <w:ind w:left="359"/>
      </w:pPr>
      <w:r w:rsidRPr="00E50DAD">
        <w:t>The potential for electric or shared autonomous vehicles could contribute to a decrease in the environmental impact of transportation.</w:t>
      </w:r>
    </w:p>
    <w:p w14:paraId="4867CDB2" w14:textId="77777777" w:rsidR="00E50DAD" w:rsidRPr="00E50DAD" w:rsidRDefault="00E50DAD" w:rsidP="00E50DAD">
      <w:pPr>
        <w:jc w:val="center"/>
        <w:rPr>
          <w:b/>
          <w:bCs/>
          <w:u w:val="single"/>
        </w:rPr>
      </w:pPr>
      <w:r w:rsidRPr="00E50DAD">
        <w:rPr>
          <w:b/>
          <w:bCs/>
          <w:u w:val="single"/>
        </w:rPr>
        <w:t>Disadvantages:</w:t>
      </w:r>
    </w:p>
    <w:p w14:paraId="514B0340" w14:textId="77777777" w:rsidR="00E50DAD" w:rsidRPr="00E50DAD" w:rsidRDefault="00E50DAD" w:rsidP="005502A1">
      <w:pPr>
        <w:spacing w:after="0" w:line="240" w:lineRule="auto"/>
        <w:rPr>
          <w:b/>
          <w:bCs/>
          <w:u w:val="single"/>
        </w:rPr>
      </w:pPr>
      <w:r w:rsidRPr="00E50DAD">
        <w:rPr>
          <w:b/>
          <w:bCs/>
          <w:u w:val="single"/>
        </w:rPr>
        <w:t>Technological Challenges:</w:t>
      </w:r>
    </w:p>
    <w:p w14:paraId="45C88312" w14:textId="77777777" w:rsidR="00E50DAD" w:rsidRPr="00E50DAD" w:rsidRDefault="00E50DAD" w:rsidP="005502A1">
      <w:pPr>
        <w:spacing w:after="0" w:line="240" w:lineRule="auto"/>
      </w:pPr>
      <w:r w:rsidRPr="00E50DAD">
        <w:t>Developing reliable and secure autonomous technology poses significant technical challenges. Issues such as sensor accuracy, complex decision-making algorithms, and cybersecurity must be addressed to ensure the safety of autonomous vehicles.</w:t>
      </w:r>
    </w:p>
    <w:p w14:paraId="385914B1" w14:textId="77777777" w:rsidR="00E50DAD" w:rsidRPr="00E50DAD" w:rsidRDefault="00E50DAD" w:rsidP="005502A1">
      <w:pPr>
        <w:spacing w:after="0" w:line="240" w:lineRule="auto"/>
        <w:rPr>
          <w:b/>
          <w:bCs/>
          <w:u w:val="single"/>
        </w:rPr>
      </w:pPr>
      <w:r w:rsidRPr="00E50DAD">
        <w:rPr>
          <w:b/>
          <w:bCs/>
          <w:u w:val="single"/>
        </w:rPr>
        <w:t>Job Displacement:</w:t>
      </w:r>
    </w:p>
    <w:p w14:paraId="4C7BAB42" w14:textId="77777777" w:rsidR="00E50DAD" w:rsidRPr="00E50DAD" w:rsidRDefault="00E50DAD" w:rsidP="005502A1">
      <w:pPr>
        <w:spacing w:after="0" w:line="240" w:lineRule="auto"/>
      </w:pPr>
      <w:r w:rsidRPr="00E50DAD">
        <w:t>The widespread adoption of driverless vehicles could lead to job displacement for professional drivers, including truck drivers and taxi drivers. Managing this transition and finding alternative employment opportunities will be essential.</w:t>
      </w:r>
    </w:p>
    <w:p w14:paraId="3F65DE77" w14:textId="77777777" w:rsidR="00E50DAD" w:rsidRPr="00E50DAD" w:rsidRDefault="00E50DAD" w:rsidP="005502A1">
      <w:pPr>
        <w:spacing w:after="0" w:line="240" w:lineRule="auto"/>
        <w:rPr>
          <w:b/>
          <w:bCs/>
          <w:u w:val="single"/>
        </w:rPr>
      </w:pPr>
      <w:r w:rsidRPr="00E50DAD">
        <w:rPr>
          <w:b/>
          <w:bCs/>
          <w:u w:val="single"/>
        </w:rPr>
        <w:t>Infrastructure Adaptation:</w:t>
      </w:r>
    </w:p>
    <w:p w14:paraId="42144CC1" w14:textId="77777777" w:rsidR="00E50DAD" w:rsidRPr="00E50DAD" w:rsidRDefault="00E50DAD" w:rsidP="005502A1">
      <w:pPr>
        <w:spacing w:after="0" w:line="240" w:lineRule="auto"/>
      </w:pPr>
      <w:r w:rsidRPr="00E50DAD">
        <w:t>Current road infrastructure may need to be adapted or upgraded to accommodate driverless vehicles. This includes changes to road signage, communication networks, and the integration of smart infrastructure.</w:t>
      </w:r>
    </w:p>
    <w:p w14:paraId="1FD15392" w14:textId="77777777" w:rsidR="00E50DAD" w:rsidRPr="00E50DAD" w:rsidRDefault="00E50DAD" w:rsidP="005502A1">
      <w:pPr>
        <w:spacing w:after="0" w:line="240" w:lineRule="auto"/>
        <w:rPr>
          <w:b/>
          <w:bCs/>
          <w:u w:val="single"/>
        </w:rPr>
      </w:pPr>
      <w:r w:rsidRPr="00E50DAD">
        <w:rPr>
          <w:b/>
          <w:bCs/>
          <w:u w:val="single"/>
        </w:rPr>
        <w:t>Ethical Dilemmas:</w:t>
      </w:r>
    </w:p>
    <w:p w14:paraId="3C7FB825" w14:textId="77777777" w:rsidR="00E50DAD" w:rsidRPr="00E50DAD" w:rsidRDefault="00E50DAD" w:rsidP="005502A1">
      <w:pPr>
        <w:spacing w:after="0" w:line="240" w:lineRule="auto"/>
      </w:pPr>
      <w:r w:rsidRPr="00E50DAD">
        <w:t>Autonomous vehicles may face ethical dilemmas in certain situations, such as deciding how to prioritize the safety of occupants versus pedestrians in the event of an unavoidable accident. Resolving these ethical issues presents a significant challenge.</w:t>
      </w:r>
    </w:p>
    <w:p w14:paraId="0AC82E73" w14:textId="77777777" w:rsidR="00E50DAD" w:rsidRPr="00E50DAD" w:rsidRDefault="00E50DAD" w:rsidP="005502A1">
      <w:pPr>
        <w:spacing w:after="0" w:line="240" w:lineRule="auto"/>
        <w:rPr>
          <w:b/>
          <w:bCs/>
          <w:u w:val="single"/>
        </w:rPr>
      </w:pPr>
      <w:r w:rsidRPr="00E50DAD">
        <w:rPr>
          <w:b/>
          <w:bCs/>
          <w:u w:val="single"/>
        </w:rPr>
        <w:t>Initial Cost and Affordability:</w:t>
      </w:r>
    </w:p>
    <w:p w14:paraId="3CAA9E6F" w14:textId="77777777" w:rsidR="00E50DAD" w:rsidRPr="00E50DAD" w:rsidRDefault="00E50DAD" w:rsidP="005502A1">
      <w:pPr>
        <w:spacing w:after="0" w:line="240" w:lineRule="auto"/>
      </w:pPr>
      <w:r w:rsidRPr="00E50DAD">
        <w:t>The technology required for autonomous vehicles can be expensive, which may make these vehicles initially unaffordable for some consumers. Widespread adoption may be slow until costs decrease.</w:t>
      </w:r>
    </w:p>
    <w:p w14:paraId="788CEC0D" w14:textId="77777777" w:rsidR="00E50DAD" w:rsidRPr="00E50DAD" w:rsidRDefault="00E50DAD" w:rsidP="005502A1">
      <w:pPr>
        <w:spacing w:after="0" w:line="240" w:lineRule="auto"/>
        <w:rPr>
          <w:b/>
          <w:bCs/>
          <w:u w:val="single"/>
        </w:rPr>
      </w:pPr>
      <w:r w:rsidRPr="00E50DAD">
        <w:rPr>
          <w:b/>
          <w:bCs/>
          <w:u w:val="single"/>
        </w:rPr>
        <w:t>Legal and Regulatory Challenges:</w:t>
      </w:r>
    </w:p>
    <w:p w14:paraId="5148A5DC" w14:textId="77777777" w:rsidR="00E50DAD" w:rsidRPr="00E50DAD" w:rsidRDefault="00E50DAD" w:rsidP="005502A1">
      <w:pPr>
        <w:spacing w:after="0" w:line="240" w:lineRule="auto"/>
      </w:pPr>
      <w:r w:rsidRPr="00E50DAD">
        <w:t>Establishing clear and standardized regulations for autonomous vehicles is crucial for ensuring safety and liability. Navigating the legal landscape surrounding liability in case of accidents involving autonomous vehicles is an ongoing challenge.</w:t>
      </w:r>
    </w:p>
    <w:p w14:paraId="1A22CF58" w14:textId="64EF8464" w:rsidR="00E50DAD" w:rsidRDefault="00E50DAD" w:rsidP="00E50DAD"/>
    <w:p w14:paraId="4980DF73" w14:textId="26502A9A" w:rsidR="001F64B3" w:rsidRPr="001F64B3" w:rsidRDefault="001F64B3" w:rsidP="001F64B3">
      <w:pPr>
        <w:rPr>
          <w:b/>
          <w:bCs/>
        </w:rPr>
      </w:pPr>
      <w:r w:rsidRPr="001F64B3">
        <w:rPr>
          <w:b/>
          <w:bCs/>
        </w:rPr>
        <w:lastRenderedPageBreak/>
        <w:t>3. It is important for people to take risks, both in their professional lives and their personal lives. Do you think the advantages of taking risks outweigh the disadvantages?</w:t>
      </w:r>
    </w:p>
    <w:p w14:paraId="53B6D6C1" w14:textId="70090D4D" w:rsidR="001F64B3" w:rsidRPr="00E50DAD" w:rsidRDefault="001F64B3" w:rsidP="00E50DAD"/>
    <w:p w14:paraId="671F47C0" w14:textId="77777777" w:rsidR="001F64B3" w:rsidRPr="001F64B3" w:rsidRDefault="001F64B3" w:rsidP="001F64B3">
      <w:r w:rsidRPr="001F64B3">
        <w:t>The assessment of whether the advantages of taking risks outweigh the disadvantages depends on various factors, including individual perspectives, the nature of the risks, and the context in which they are taken. Here are arguments for both sides:</w:t>
      </w:r>
    </w:p>
    <w:p w14:paraId="361083FE" w14:textId="77777777" w:rsidR="001F64B3" w:rsidRPr="001F64B3" w:rsidRDefault="001F64B3" w:rsidP="001F64B3">
      <w:pPr>
        <w:jc w:val="center"/>
        <w:rPr>
          <w:b/>
          <w:bCs/>
          <w:u w:val="single"/>
        </w:rPr>
      </w:pPr>
      <w:r w:rsidRPr="001F64B3">
        <w:rPr>
          <w:b/>
          <w:bCs/>
          <w:u w:val="single"/>
        </w:rPr>
        <w:t>Advantages of Taking Risks:</w:t>
      </w:r>
    </w:p>
    <w:p w14:paraId="32A468B0" w14:textId="77777777" w:rsidR="001F64B3" w:rsidRPr="001F64B3" w:rsidRDefault="001F64B3" w:rsidP="005502A1">
      <w:pPr>
        <w:spacing w:after="0" w:line="240" w:lineRule="auto"/>
        <w:rPr>
          <w:b/>
          <w:bCs/>
        </w:rPr>
      </w:pPr>
      <w:r w:rsidRPr="001F64B3">
        <w:rPr>
          <w:b/>
          <w:bCs/>
        </w:rPr>
        <w:t>Innovation and Growth:</w:t>
      </w:r>
    </w:p>
    <w:p w14:paraId="6850F15D" w14:textId="77777777" w:rsidR="001F64B3" w:rsidRPr="001F64B3" w:rsidRDefault="001F64B3" w:rsidP="005502A1">
      <w:pPr>
        <w:spacing w:after="0" w:line="240" w:lineRule="auto"/>
      </w:pPr>
      <w:r w:rsidRPr="001F64B3">
        <w:t>Taking risks is often essential for innovation and personal or professional growth. Trying new things, exploring uncharted territories, and taking calculated risks can lead to breakthroughs and progress.</w:t>
      </w:r>
    </w:p>
    <w:p w14:paraId="04487D4B" w14:textId="77777777" w:rsidR="001F64B3" w:rsidRPr="001F64B3" w:rsidRDefault="001F64B3" w:rsidP="005502A1">
      <w:pPr>
        <w:spacing w:after="0" w:line="240" w:lineRule="auto"/>
        <w:rPr>
          <w:b/>
          <w:bCs/>
        </w:rPr>
      </w:pPr>
      <w:r w:rsidRPr="001F64B3">
        <w:rPr>
          <w:b/>
          <w:bCs/>
        </w:rPr>
        <w:t>Learning Opportunities:</w:t>
      </w:r>
    </w:p>
    <w:p w14:paraId="6BFB4710" w14:textId="77777777" w:rsidR="001F64B3" w:rsidRPr="001F64B3" w:rsidRDefault="001F64B3" w:rsidP="005502A1">
      <w:pPr>
        <w:spacing w:after="0" w:line="240" w:lineRule="auto"/>
      </w:pPr>
      <w:r w:rsidRPr="001F64B3">
        <w:t>Risks provide valuable learning experiences. Failures and setbacks can offer insights, allowing individuals to acquire new skills, knowledge, and resilience.</w:t>
      </w:r>
    </w:p>
    <w:p w14:paraId="21E22015" w14:textId="77777777" w:rsidR="001F64B3" w:rsidRPr="001F64B3" w:rsidRDefault="001F64B3" w:rsidP="005502A1">
      <w:pPr>
        <w:spacing w:after="0" w:line="240" w:lineRule="auto"/>
        <w:rPr>
          <w:b/>
          <w:bCs/>
        </w:rPr>
      </w:pPr>
      <w:r w:rsidRPr="001F64B3">
        <w:rPr>
          <w:b/>
          <w:bCs/>
        </w:rPr>
        <w:t>Increased Confidence:</w:t>
      </w:r>
    </w:p>
    <w:p w14:paraId="7AF5956D" w14:textId="77777777" w:rsidR="001F64B3" w:rsidRPr="001F64B3" w:rsidRDefault="001F64B3" w:rsidP="005502A1">
      <w:pPr>
        <w:spacing w:after="0" w:line="240" w:lineRule="auto"/>
      </w:pPr>
      <w:r w:rsidRPr="001F64B3">
        <w:t>Successfully navigating risks can boost self-confidence and instill a sense of achievement. Overcoming challenges contributes to personal development and a sense of empowerment.</w:t>
      </w:r>
    </w:p>
    <w:p w14:paraId="3A726199" w14:textId="77777777" w:rsidR="001F64B3" w:rsidRPr="001F64B3" w:rsidRDefault="001F64B3" w:rsidP="005502A1">
      <w:pPr>
        <w:spacing w:after="0" w:line="240" w:lineRule="auto"/>
        <w:rPr>
          <w:b/>
          <w:bCs/>
        </w:rPr>
      </w:pPr>
      <w:r w:rsidRPr="001F64B3">
        <w:rPr>
          <w:b/>
          <w:bCs/>
        </w:rPr>
        <w:t>Entrepreneurship and Success:</w:t>
      </w:r>
    </w:p>
    <w:p w14:paraId="5116ECBE" w14:textId="77777777" w:rsidR="001F64B3" w:rsidRPr="001F64B3" w:rsidRDefault="001F64B3" w:rsidP="005502A1">
      <w:pPr>
        <w:spacing w:after="0" w:line="240" w:lineRule="auto"/>
      </w:pPr>
      <w:r w:rsidRPr="001F64B3">
        <w:t>Many successful entrepreneurs and business leaders attribute their success to taking calculated risks. In business, innovation and growth often require a willingness to take chances.</w:t>
      </w:r>
    </w:p>
    <w:p w14:paraId="77851DC5" w14:textId="77777777" w:rsidR="001F64B3" w:rsidRPr="001F64B3" w:rsidRDefault="001F64B3" w:rsidP="005502A1">
      <w:pPr>
        <w:spacing w:after="0" w:line="240" w:lineRule="auto"/>
        <w:rPr>
          <w:b/>
          <w:bCs/>
        </w:rPr>
      </w:pPr>
      <w:r w:rsidRPr="001F64B3">
        <w:rPr>
          <w:b/>
          <w:bCs/>
        </w:rPr>
        <w:t>Adaptability and Resilience:</w:t>
      </w:r>
    </w:p>
    <w:p w14:paraId="48D40C39" w14:textId="695D891C" w:rsidR="001F64B3" w:rsidRDefault="001F64B3" w:rsidP="005502A1">
      <w:pPr>
        <w:spacing w:after="0" w:line="240" w:lineRule="auto"/>
      </w:pPr>
      <w:r w:rsidRPr="001F64B3">
        <w:t>Risk-taking fosters adaptability and resilience. Those who are comfortable with uncertainty and change are often better equipped to navigate the challenges of life and work.</w:t>
      </w:r>
    </w:p>
    <w:p w14:paraId="4461F4DD" w14:textId="77777777" w:rsidR="005502A1" w:rsidRPr="001F64B3" w:rsidRDefault="005502A1" w:rsidP="005502A1">
      <w:pPr>
        <w:spacing w:after="0" w:line="240" w:lineRule="auto"/>
      </w:pPr>
    </w:p>
    <w:p w14:paraId="09E5B1B7" w14:textId="77777777" w:rsidR="001F64B3" w:rsidRPr="001F64B3" w:rsidRDefault="001F64B3" w:rsidP="001F64B3">
      <w:pPr>
        <w:jc w:val="center"/>
        <w:rPr>
          <w:b/>
          <w:bCs/>
          <w:u w:val="single"/>
        </w:rPr>
      </w:pPr>
      <w:r w:rsidRPr="001F64B3">
        <w:rPr>
          <w:b/>
          <w:bCs/>
          <w:u w:val="single"/>
        </w:rPr>
        <w:t>Disadvantages of Taking Risks:</w:t>
      </w:r>
    </w:p>
    <w:p w14:paraId="4BDF6623" w14:textId="77777777" w:rsidR="001F64B3" w:rsidRPr="001F64B3" w:rsidRDefault="001F64B3" w:rsidP="005502A1">
      <w:pPr>
        <w:spacing w:after="0" w:line="240" w:lineRule="auto"/>
        <w:rPr>
          <w:b/>
          <w:bCs/>
        </w:rPr>
      </w:pPr>
      <w:r w:rsidRPr="001F64B3">
        <w:rPr>
          <w:b/>
          <w:bCs/>
        </w:rPr>
        <w:t>Failure and Setbacks:</w:t>
      </w:r>
    </w:p>
    <w:p w14:paraId="545E3072" w14:textId="77777777" w:rsidR="001F64B3" w:rsidRPr="001F64B3" w:rsidRDefault="001F64B3" w:rsidP="005502A1">
      <w:pPr>
        <w:spacing w:after="0" w:line="240" w:lineRule="auto"/>
      </w:pPr>
      <w:r w:rsidRPr="001F64B3">
        <w:t>Taking risks inevitably comes with the possibility of failure and setbacks. Unsuccessful outcomes can be emotionally and financially challenging and may lead to discouragement.</w:t>
      </w:r>
    </w:p>
    <w:p w14:paraId="3C755630" w14:textId="77777777" w:rsidR="001F64B3" w:rsidRPr="001F64B3" w:rsidRDefault="001F64B3" w:rsidP="005502A1">
      <w:pPr>
        <w:spacing w:after="0" w:line="240" w:lineRule="auto"/>
        <w:rPr>
          <w:b/>
          <w:bCs/>
        </w:rPr>
      </w:pPr>
      <w:r w:rsidRPr="001F64B3">
        <w:rPr>
          <w:b/>
          <w:bCs/>
        </w:rPr>
        <w:t>Financial Consequences:</w:t>
      </w:r>
    </w:p>
    <w:p w14:paraId="7C7841EE" w14:textId="77777777" w:rsidR="001F64B3" w:rsidRPr="001F64B3" w:rsidRDefault="001F64B3" w:rsidP="005502A1">
      <w:pPr>
        <w:spacing w:after="0" w:line="240" w:lineRule="auto"/>
      </w:pPr>
      <w:r w:rsidRPr="001F64B3">
        <w:t>Some risks, especially in financial or business ventures, can result in significant monetary losses. Financial instability and the potential for bankruptcy are real concerns in certain risk-taking scenarios.</w:t>
      </w:r>
    </w:p>
    <w:p w14:paraId="2C864724" w14:textId="77777777" w:rsidR="001F64B3" w:rsidRPr="001F64B3" w:rsidRDefault="001F64B3" w:rsidP="005502A1">
      <w:pPr>
        <w:spacing w:after="0" w:line="240" w:lineRule="auto"/>
        <w:rPr>
          <w:b/>
          <w:bCs/>
        </w:rPr>
      </w:pPr>
      <w:r w:rsidRPr="001F64B3">
        <w:rPr>
          <w:b/>
          <w:bCs/>
        </w:rPr>
        <w:t>Stress and Anxiety:</w:t>
      </w:r>
    </w:p>
    <w:p w14:paraId="3663F756" w14:textId="77777777" w:rsidR="001F64B3" w:rsidRPr="001F64B3" w:rsidRDefault="001F64B3" w:rsidP="005502A1">
      <w:pPr>
        <w:spacing w:after="0" w:line="240" w:lineRule="auto"/>
      </w:pPr>
      <w:r w:rsidRPr="001F64B3">
        <w:t>Constantly living with uncertainty and the fear of potential negative outcomes can lead to stress and anxiety. High levels of stress can have detrimental effects on mental and physical health.</w:t>
      </w:r>
    </w:p>
    <w:p w14:paraId="34146E1E" w14:textId="77777777" w:rsidR="001F64B3" w:rsidRPr="001F64B3" w:rsidRDefault="001F64B3" w:rsidP="005502A1">
      <w:pPr>
        <w:spacing w:after="0" w:line="240" w:lineRule="auto"/>
        <w:rPr>
          <w:b/>
          <w:bCs/>
        </w:rPr>
      </w:pPr>
      <w:r w:rsidRPr="001F64B3">
        <w:rPr>
          <w:b/>
          <w:bCs/>
        </w:rPr>
        <w:t>Reputation and Relationships:</w:t>
      </w:r>
    </w:p>
    <w:p w14:paraId="0ED14081" w14:textId="77777777" w:rsidR="001F64B3" w:rsidRPr="001F64B3" w:rsidRDefault="001F64B3" w:rsidP="005502A1">
      <w:pPr>
        <w:spacing w:after="0" w:line="240" w:lineRule="auto"/>
      </w:pPr>
      <w:r w:rsidRPr="001F64B3">
        <w:t>Certain risks may impact personal and professional relationships. Failures and mistakes can affect one's reputation and credibility, potentially leading to strained relationships with colleagues, friends, or family.</w:t>
      </w:r>
    </w:p>
    <w:p w14:paraId="0CA452E8" w14:textId="77777777" w:rsidR="001F64B3" w:rsidRPr="001F64B3" w:rsidRDefault="001F64B3" w:rsidP="005502A1">
      <w:pPr>
        <w:spacing w:after="0" w:line="240" w:lineRule="auto"/>
        <w:rPr>
          <w:b/>
          <w:bCs/>
        </w:rPr>
      </w:pPr>
      <w:r w:rsidRPr="001F64B3">
        <w:rPr>
          <w:b/>
          <w:bCs/>
        </w:rPr>
        <w:t>Comfort Zone:</w:t>
      </w:r>
    </w:p>
    <w:p w14:paraId="170D510C" w14:textId="7CFBA3D7" w:rsidR="001F64B3" w:rsidRDefault="001F64B3" w:rsidP="005502A1">
      <w:pPr>
        <w:spacing w:after="0" w:line="240" w:lineRule="auto"/>
      </w:pPr>
      <w:r w:rsidRPr="001F64B3">
        <w:t>Some argue that taking too many risks may hinder the development of a stable and comfortable life. Constantly seeking novelty and excitement might prevent individuals from building a secure and predictable environment.</w:t>
      </w:r>
    </w:p>
    <w:p w14:paraId="5CC95BFA" w14:textId="33DA5CD0" w:rsidR="005502A1" w:rsidRDefault="005502A1" w:rsidP="005502A1">
      <w:pPr>
        <w:spacing w:after="0" w:line="240" w:lineRule="auto"/>
      </w:pPr>
    </w:p>
    <w:p w14:paraId="5B276CFB" w14:textId="128CB5B9" w:rsidR="005502A1" w:rsidRDefault="005502A1" w:rsidP="005502A1">
      <w:pPr>
        <w:spacing w:after="0" w:line="240" w:lineRule="auto"/>
      </w:pPr>
    </w:p>
    <w:p w14:paraId="3B243A32" w14:textId="77D96EA5" w:rsidR="005502A1" w:rsidRDefault="005502A1" w:rsidP="005502A1">
      <w:pPr>
        <w:spacing w:after="0" w:line="240" w:lineRule="auto"/>
      </w:pPr>
    </w:p>
    <w:p w14:paraId="6B76B204" w14:textId="439829E1" w:rsidR="005502A1" w:rsidRDefault="005502A1" w:rsidP="005502A1">
      <w:pPr>
        <w:spacing w:after="0" w:line="240" w:lineRule="auto"/>
      </w:pPr>
    </w:p>
    <w:p w14:paraId="3F8B8244" w14:textId="66114943" w:rsidR="005502A1" w:rsidRDefault="005502A1" w:rsidP="005502A1">
      <w:pPr>
        <w:spacing w:after="0" w:line="240" w:lineRule="auto"/>
      </w:pPr>
    </w:p>
    <w:p w14:paraId="40347205" w14:textId="37070C20" w:rsidR="005502A1" w:rsidRDefault="005502A1" w:rsidP="005502A1">
      <w:pPr>
        <w:spacing w:after="0" w:line="240" w:lineRule="auto"/>
      </w:pPr>
    </w:p>
    <w:p w14:paraId="2468E717" w14:textId="77777777" w:rsidR="005502A1" w:rsidRPr="001F64B3" w:rsidRDefault="005502A1" w:rsidP="005502A1">
      <w:pPr>
        <w:spacing w:after="0" w:line="240" w:lineRule="auto"/>
      </w:pPr>
    </w:p>
    <w:p w14:paraId="3911D480" w14:textId="1AF9637E" w:rsidR="00F378FF" w:rsidRDefault="00F378FF" w:rsidP="001F64B3"/>
    <w:p w14:paraId="7C0F9738" w14:textId="233C6EF4" w:rsidR="00CF797A" w:rsidRPr="005502A1" w:rsidRDefault="00CF797A" w:rsidP="00CF797A">
      <w:pPr>
        <w:rPr>
          <w:b/>
        </w:rPr>
      </w:pPr>
      <w:r w:rsidRPr="005502A1">
        <w:rPr>
          <w:b/>
        </w:rPr>
        <w:lastRenderedPageBreak/>
        <w:t>4. In many countries, people are now living longer than ever before. Some people say an aging population creates problems for governments. Other people think there are benefits if society has more elderly people. To what extent do the advantages of having an aging population outweigh the disadvantages?</w:t>
      </w:r>
    </w:p>
    <w:p w14:paraId="3E8BE21C" w14:textId="77777777" w:rsidR="00CF797A" w:rsidRPr="00CF797A" w:rsidRDefault="00CF797A" w:rsidP="00CF797A">
      <w:pPr>
        <w:jc w:val="center"/>
        <w:rPr>
          <w:b/>
          <w:bCs/>
          <w:u w:val="single"/>
        </w:rPr>
      </w:pPr>
      <w:r w:rsidRPr="00CF797A">
        <w:rPr>
          <w:b/>
          <w:bCs/>
          <w:u w:val="single"/>
        </w:rPr>
        <w:t>Advantages of an Aging Population:</w:t>
      </w:r>
    </w:p>
    <w:p w14:paraId="176E1082" w14:textId="77777777" w:rsidR="00CF797A" w:rsidRPr="00CF797A" w:rsidRDefault="00CF797A" w:rsidP="00CF797A">
      <w:pPr>
        <w:rPr>
          <w:b/>
          <w:bCs/>
        </w:rPr>
      </w:pPr>
      <w:r w:rsidRPr="00CF797A">
        <w:rPr>
          <w:b/>
          <w:bCs/>
        </w:rPr>
        <w:t>Experience and Wisdom:</w:t>
      </w:r>
    </w:p>
    <w:p w14:paraId="747C17E0" w14:textId="77777777" w:rsidR="00CF797A" w:rsidRPr="00CF797A" w:rsidRDefault="00CF797A" w:rsidP="00CF797A">
      <w:r w:rsidRPr="00CF797A">
        <w:t>Older individuals often bring a wealth of experience and wisdom. Their accumulated knowledge can be valuable for mentoring younger generations, making informed decisions, and contributing to societal development.</w:t>
      </w:r>
    </w:p>
    <w:p w14:paraId="57ACE59C" w14:textId="77777777" w:rsidR="00CF797A" w:rsidRPr="00CF797A" w:rsidRDefault="00CF797A" w:rsidP="00CF797A">
      <w:pPr>
        <w:rPr>
          <w:b/>
          <w:bCs/>
        </w:rPr>
      </w:pPr>
      <w:r w:rsidRPr="00CF797A">
        <w:rPr>
          <w:b/>
          <w:bCs/>
        </w:rPr>
        <w:t>Stability and Conservatism:</w:t>
      </w:r>
    </w:p>
    <w:p w14:paraId="1EF1679E" w14:textId="77777777" w:rsidR="00CF797A" w:rsidRPr="00CF797A" w:rsidRDefault="00CF797A" w:rsidP="00CF797A">
      <w:r w:rsidRPr="00CF797A">
        <w:t>Aging populations can contribute to societal stability and conservatism. Older individuals may have a vested interest in maintaining social order and preserving cultural values.</w:t>
      </w:r>
    </w:p>
    <w:p w14:paraId="2E20D8FD" w14:textId="77777777" w:rsidR="00CF797A" w:rsidRPr="00CF797A" w:rsidRDefault="00CF797A" w:rsidP="00CF797A">
      <w:pPr>
        <w:rPr>
          <w:b/>
          <w:bCs/>
        </w:rPr>
      </w:pPr>
      <w:r w:rsidRPr="00CF797A">
        <w:rPr>
          <w:b/>
          <w:bCs/>
        </w:rPr>
        <w:t>Volunteerism and Civic Engagement:</w:t>
      </w:r>
    </w:p>
    <w:p w14:paraId="3D312B6A" w14:textId="77777777" w:rsidR="00CF797A" w:rsidRPr="00CF797A" w:rsidRDefault="00CF797A" w:rsidP="00CF797A">
      <w:r w:rsidRPr="00CF797A">
        <w:t>Many older adults have the time and inclination to engage in volunteer work and community activities. Their contributions can enhance social cohesion and support various community initiatives.</w:t>
      </w:r>
    </w:p>
    <w:p w14:paraId="225B629E" w14:textId="77777777" w:rsidR="00CF797A" w:rsidRPr="00CF797A" w:rsidRDefault="00CF797A" w:rsidP="00CF797A">
      <w:pPr>
        <w:rPr>
          <w:b/>
          <w:bCs/>
        </w:rPr>
      </w:pPr>
      <w:r w:rsidRPr="00CF797A">
        <w:rPr>
          <w:b/>
          <w:bCs/>
        </w:rPr>
        <w:t>Consumer and Housing Markets:</w:t>
      </w:r>
    </w:p>
    <w:p w14:paraId="26E30A76" w14:textId="77777777" w:rsidR="00CF797A" w:rsidRPr="00CF797A" w:rsidRDefault="00CF797A" w:rsidP="00CF797A">
      <w:r w:rsidRPr="00CF797A">
        <w:t>An aging population can stimulate economic activity in sectors related to healthcare, leisure, and housing. The demand for products and services catering to older individuals may lead to the growth of relevant industries.</w:t>
      </w:r>
    </w:p>
    <w:p w14:paraId="6F151A25" w14:textId="77777777" w:rsidR="00CF797A" w:rsidRPr="00CF797A" w:rsidRDefault="00CF797A" w:rsidP="00CF797A">
      <w:pPr>
        <w:rPr>
          <w:b/>
          <w:bCs/>
        </w:rPr>
      </w:pPr>
      <w:r w:rsidRPr="00CF797A">
        <w:rPr>
          <w:b/>
          <w:bCs/>
        </w:rPr>
        <w:t>Longer Workforce Participation:</w:t>
      </w:r>
    </w:p>
    <w:p w14:paraId="1798F002" w14:textId="77777777" w:rsidR="00CF797A" w:rsidRPr="00CF797A" w:rsidRDefault="00CF797A" w:rsidP="00CF797A">
      <w:r w:rsidRPr="00CF797A">
        <w:t>As life expectancy increases, individuals may choose to work for an extended period. This can contribute to a more experienced and skilled workforce, reducing potential labor shortages.</w:t>
      </w:r>
    </w:p>
    <w:p w14:paraId="613C4C39" w14:textId="77777777" w:rsidR="00CF797A" w:rsidRPr="00CF797A" w:rsidRDefault="00CF797A" w:rsidP="00CF797A">
      <w:pPr>
        <w:jc w:val="center"/>
        <w:rPr>
          <w:b/>
          <w:bCs/>
          <w:u w:val="single"/>
        </w:rPr>
      </w:pPr>
      <w:r w:rsidRPr="00CF797A">
        <w:rPr>
          <w:b/>
          <w:bCs/>
          <w:u w:val="single"/>
        </w:rPr>
        <w:t>Disadvantages of an Aging Population:</w:t>
      </w:r>
    </w:p>
    <w:p w14:paraId="61451C31" w14:textId="77777777" w:rsidR="00CF797A" w:rsidRPr="00CF797A" w:rsidRDefault="00CF797A" w:rsidP="00CF797A">
      <w:pPr>
        <w:rPr>
          <w:b/>
          <w:bCs/>
        </w:rPr>
      </w:pPr>
      <w:r w:rsidRPr="00CF797A">
        <w:rPr>
          <w:b/>
          <w:bCs/>
        </w:rPr>
        <w:t>Increased Healthcare Costs:</w:t>
      </w:r>
    </w:p>
    <w:p w14:paraId="33577CD0" w14:textId="77777777" w:rsidR="00CF797A" w:rsidRPr="00CF797A" w:rsidRDefault="00CF797A" w:rsidP="00CF797A">
      <w:r w:rsidRPr="00CF797A">
        <w:t>Aging populations often face higher healthcare costs due to a greater prevalence of age-related health issues. This can strain healthcare systems and increase the financial burden on governments.</w:t>
      </w:r>
    </w:p>
    <w:p w14:paraId="3E5BF873" w14:textId="77777777" w:rsidR="00CF797A" w:rsidRPr="00CF797A" w:rsidRDefault="00CF797A" w:rsidP="00CF797A">
      <w:pPr>
        <w:rPr>
          <w:b/>
          <w:bCs/>
        </w:rPr>
      </w:pPr>
      <w:r w:rsidRPr="00CF797A">
        <w:rPr>
          <w:b/>
          <w:bCs/>
        </w:rPr>
        <w:t>Pension and Social Security Challenges:</w:t>
      </w:r>
    </w:p>
    <w:p w14:paraId="69573927" w14:textId="77777777" w:rsidR="00CF797A" w:rsidRPr="00CF797A" w:rsidRDefault="00CF797A" w:rsidP="00CF797A">
      <w:r w:rsidRPr="00CF797A">
        <w:t>A higher proportion of elderly individuals may strain pension and social security systems. Sustaining these support systems can become challenging if the working-age population decreases relative to retirees.</w:t>
      </w:r>
    </w:p>
    <w:p w14:paraId="52388427" w14:textId="77777777" w:rsidR="00CF797A" w:rsidRPr="00CF797A" w:rsidRDefault="00CF797A" w:rsidP="00CF797A">
      <w:pPr>
        <w:rPr>
          <w:b/>
          <w:bCs/>
        </w:rPr>
      </w:pPr>
      <w:r w:rsidRPr="00CF797A">
        <w:rPr>
          <w:b/>
          <w:bCs/>
        </w:rPr>
        <w:t>Labor Market Challenges:</w:t>
      </w:r>
    </w:p>
    <w:p w14:paraId="5D32B717" w14:textId="77777777" w:rsidR="00CF797A" w:rsidRPr="00CF797A" w:rsidRDefault="00CF797A" w:rsidP="00CF797A">
      <w:r w:rsidRPr="00CF797A">
        <w:t>An aging population may result in a shrinking workforce, potentially leading to labor shortages in certain industries. This can impact economic productivity and growth.</w:t>
      </w:r>
    </w:p>
    <w:p w14:paraId="7DA6CEE9" w14:textId="77777777" w:rsidR="00CF797A" w:rsidRPr="00CF797A" w:rsidRDefault="00CF797A" w:rsidP="00CF797A">
      <w:pPr>
        <w:rPr>
          <w:b/>
          <w:bCs/>
        </w:rPr>
      </w:pPr>
      <w:r w:rsidRPr="00CF797A">
        <w:rPr>
          <w:b/>
          <w:bCs/>
        </w:rPr>
        <w:t>Dependency Ratio:</w:t>
      </w:r>
    </w:p>
    <w:p w14:paraId="035CAD85" w14:textId="77777777" w:rsidR="00CF797A" w:rsidRPr="00CF797A" w:rsidRDefault="00CF797A" w:rsidP="00CF797A">
      <w:r w:rsidRPr="00CF797A">
        <w:t>A larger proportion of elderly individuals relative to the working-age population can result in an increased dependency ratio. This means fewer people of working age are available to support and care for the elderly, potentially straining social support structures.</w:t>
      </w:r>
    </w:p>
    <w:p w14:paraId="157977F3" w14:textId="77777777" w:rsidR="00CF797A" w:rsidRPr="00CF797A" w:rsidRDefault="00CF797A" w:rsidP="00CF797A">
      <w:pPr>
        <w:rPr>
          <w:b/>
          <w:bCs/>
        </w:rPr>
      </w:pPr>
      <w:r w:rsidRPr="00CF797A">
        <w:rPr>
          <w:b/>
          <w:bCs/>
        </w:rPr>
        <w:t>Social Isolation and Loneliness:</w:t>
      </w:r>
    </w:p>
    <w:p w14:paraId="60795BC2" w14:textId="58EBB51B" w:rsidR="00CF797A" w:rsidRPr="00CF797A" w:rsidRDefault="00CF797A" w:rsidP="00CF797A">
      <w:r w:rsidRPr="00CF797A">
        <w:t>Older individuals may face social isolation and loneliness, particularly if they live alone or have limited social connections. This can lead to mental health issues and place additional demands on healthcare and social services.</w:t>
      </w:r>
    </w:p>
    <w:p w14:paraId="6C6A98D6" w14:textId="7D293102" w:rsidR="00CF797A" w:rsidRPr="00CF797A" w:rsidRDefault="00CF797A" w:rsidP="00CF797A"/>
    <w:sectPr w:rsidR="00CF797A" w:rsidRPr="00CF797A" w:rsidSect="007F77E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6C87"/>
    <w:multiLevelType w:val="multilevel"/>
    <w:tmpl w:val="9C0CFC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355D8E"/>
    <w:multiLevelType w:val="hybridMultilevel"/>
    <w:tmpl w:val="CB921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728FA"/>
    <w:multiLevelType w:val="multilevel"/>
    <w:tmpl w:val="5BCC20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BA479B"/>
    <w:multiLevelType w:val="multilevel"/>
    <w:tmpl w:val="84DA14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85472F"/>
    <w:multiLevelType w:val="multilevel"/>
    <w:tmpl w:val="306C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9B7B4E"/>
    <w:multiLevelType w:val="multilevel"/>
    <w:tmpl w:val="69101A0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116DE7"/>
    <w:multiLevelType w:val="multilevel"/>
    <w:tmpl w:val="111261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284C45"/>
    <w:multiLevelType w:val="multilevel"/>
    <w:tmpl w:val="7EAE40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EA38A1"/>
    <w:multiLevelType w:val="hybridMultilevel"/>
    <w:tmpl w:val="5FA83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DF033F"/>
    <w:multiLevelType w:val="hybridMultilevel"/>
    <w:tmpl w:val="7F82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4B1F2F"/>
    <w:multiLevelType w:val="multilevel"/>
    <w:tmpl w:val="029C8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1762141">
    <w:abstractNumId w:val="10"/>
  </w:num>
  <w:num w:numId="2" w16cid:durableId="1210721498">
    <w:abstractNumId w:val="4"/>
  </w:num>
  <w:num w:numId="3" w16cid:durableId="584144464">
    <w:abstractNumId w:val="8"/>
  </w:num>
  <w:num w:numId="4" w16cid:durableId="2033920940">
    <w:abstractNumId w:val="9"/>
  </w:num>
  <w:num w:numId="5" w16cid:durableId="1378311178">
    <w:abstractNumId w:val="3"/>
  </w:num>
  <w:num w:numId="6" w16cid:durableId="1588728807">
    <w:abstractNumId w:val="2"/>
  </w:num>
  <w:num w:numId="7" w16cid:durableId="742987691">
    <w:abstractNumId w:val="1"/>
  </w:num>
  <w:num w:numId="8" w16cid:durableId="1473055321">
    <w:abstractNumId w:val="7"/>
  </w:num>
  <w:num w:numId="9" w16cid:durableId="1767192292">
    <w:abstractNumId w:val="6"/>
  </w:num>
  <w:num w:numId="10" w16cid:durableId="37291192">
    <w:abstractNumId w:val="0"/>
  </w:num>
  <w:num w:numId="11" w16cid:durableId="6659394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F18"/>
    <w:rsid w:val="001F64B3"/>
    <w:rsid w:val="003D363A"/>
    <w:rsid w:val="003E0AE0"/>
    <w:rsid w:val="003F62C8"/>
    <w:rsid w:val="005502A1"/>
    <w:rsid w:val="005A18CC"/>
    <w:rsid w:val="00662F58"/>
    <w:rsid w:val="007F77E5"/>
    <w:rsid w:val="00850EDD"/>
    <w:rsid w:val="00B57B83"/>
    <w:rsid w:val="00CF797A"/>
    <w:rsid w:val="00D83F18"/>
    <w:rsid w:val="00E50DAD"/>
    <w:rsid w:val="00F378F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37203"/>
  <w15:chartTrackingRefBased/>
  <w15:docId w15:val="{D80AC382-BF6C-41CF-937D-DA96363A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378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78F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378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78FF"/>
    <w:rPr>
      <w:b/>
      <w:bCs/>
    </w:rPr>
  </w:style>
  <w:style w:type="paragraph" w:styleId="ListParagraph">
    <w:name w:val="List Paragraph"/>
    <w:basedOn w:val="Normal"/>
    <w:uiPriority w:val="34"/>
    <w:qFormat/>
    <w:rsid w:val="00F378FF"/>
    <w:pPr>
      <w:ind w:left="720"/>
      <w:contextualSpacing/>
    </w:pPr>
  </w:style>
  <w:style w:type="paragraph" w:styleId="BalloonText">
    <w:name w:val="Balloon Text"/>
    <w:basedOn w:val="Normal"/>
    <w:link w:val="BalloonTextChar"/>
    <w:uiPriority w:val="99"/>
    <w:semiHidden/>
    <w:unhideWhenUsed/>
    <w:rsid w:val="005A18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8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96626">
      <w:bodyDiv w:val="1"/>
      <w:marLeft w:val="0"/>
      <w:marRight w:val="0"/>
      <w:marTop w:val="0"/>
      <w:marBottom w:val="0"/>
      <w:divBdr>
        <w:top w:val="none" w:sz="0" w:space="0" w:color="auto"/>
        <w:left w:val="none" w:sz="0" w:space="0" w:color="auto"/>
        <w:bottom w:val="none" w:sz="0" w:space="0" w:color="auto"/>
        <w:right w:val="none" w:sz="0" w:space="0" w:color="auto"/>
      </w:divBdr>
    </w:div>
    <w:div w:id="513038740">
      <w:bodyDiv w:val="1"/>
      <w:marLeft w:val="0"/>
      <w:marRight w:val="0"/>
      <w:marTop w:val="0"/>
      <w:marBottom w:val="0"/>
      <w:divBdr>
        <w:top w:val="none" w:sz="0" w:space="0" w:color="auto"/>
        <w:left w:val="none" w:sz="0" w:space="0" w:color="auto"/>
        <w:bottom w:val="none" w:sz="0" w:space="0" w:color="auto"/>
        <w:right w:val="none" w:sz="0" w:space="0" w:color="auto"/>
      </w:divBdr>
    </w:div>
    <w:div w:id="824667641">
      <w:bodyDiv w:val="1"/>
      <w:marLeft w:val="0"/>
      <w:marRight w:val="0"/>
      <w:marTop w:val="0"/>
      <w:marBottom w:val="0"/>
      <w:divBdr>
        <w:top w:val="none" w:sz="0" w:space="0" w:color="auto"/>
        <w:left w:val="none" w:sz="0" w:space="0" w:color="auto"/>
        <w:bottom w:val="none" w:sz="0" w:space="0" w:color="auto"/>
        <w:right w:val="none" w:sz="0" w:space="0" w:color="auto"/>
      </w:divBdr>
    </w:div>
    <w:div w:id="1555967546">
      <w:bodyDiv w:val="1"/>
      <w:marLeft w:val="0"/>
      <w:marRight w:val="0"/>
      <w:marTop w:val="0"/>
      <w:marBottom w:val="0"/>
      <w:divBdr>
        <w:top w:val="none" w:sz="0" w:space="0" w:color="auto"/>
        <w:left w:val="none" w:sz="0" w:space="0" w:color="auto"/>
        <w:bottom w:val="none" w:sz="0" w:space="0" w:color="auto"/>
        <w:right w:val="none" w:sz="0" w:space="0" w:color="auto"/>
      </w:divBdr>
    </w:div>
    <w:div w:id="1772895213">
      <w:bodyDiv w:val="1"/>
      <w:marLeft w:val="0"/>
      <w:marRight w:val="0"/>
      <w:marTop w:val="0"/>
      <w:marBottom w:val="0"/>
      <w:divBdr>
        <w:top w:val="none" w:sz="0" w:space="0" w:color="auto"/>
        <w:left w:val="none" w:sz="0" w:space="0" w:color="auto"/>
        <w:bottom w:val="none" w:sz="0" w:space="0" w:color="auto"/>
        <w:right w:val="none" w:sz="0" w:space="0" w:color="auto"/>
      </w:divBdr>
    </w:div>
    <w:div w:id="1809011271">
      <w:bodyDiv w:val="1"/>
      <w:marLeft w:val="0"/>
      <w:marRight w:val="0"/>
      <w:marTop w:val="0"/>
      <w:marBottom w:val="0"/>
      <w:divBdr>
        <w:top w:val="none" w:sz="0" w:space="0" w:color="auto"/>
        <w:left w:val="none" w:sz="0" w:space="0" w:color="auto"/>
        <w:bottom w:val="none" w:sz="0" w:space="0" w:color="auto"/>
        <w:right w:val="none" w:sz="0" w:space="0" w:color="auto"/>
      </w:divBdr>
    </w:div>
    <w:div w:id="1902210788">
      <w:bodyDiv w:val="1"/>
      <w:marLeft w:val="0"/>
      <w:marRight w:val="0"/>
      <w:marTop w:val="0"/>
      <w:marBottom w:val="0"/>
      <w:divBdr>
        <w:top w:val="none" w:sz="0" w:space="0" w:color="auto"/>
        <w:left w:val="none" w:sz="0" w:space="0" w:color="auto"/>
        <w:bottom w:val="none" w:sz="0" w:space="0" w:color="auto"/>
        <w:right w:val="none" w:sz="0" w:space="0" w:color="auto"/>
      </w:divBdr>
    </w:div>
    <w:div w:id="198758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1740</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tawkir niaz</dc:creator>
  <cp:keywords/>
  <dc:description/>
  <cp:lastModifiedBy>USER</cp:lastModifiedBy>
  <cp:revision>9</cp:revision>
  <cp:lastPrinted>2024-04-23T07:02:00Z</cp:lastPrinted>
  <dcterms:created xsi:type="dcterms:W3CDTF">2024-02-11T19:10:00Z</dcterms:created>
  <dcterms:modified xsi:type="dcterms:W3CDTF">2024-04-23T13:02:00Z</dcterms:modified>
</cp:coreProperties>
</file>