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6D5AC" w14:textId="26ECD9C9" w:rsidR="00EF0A58" w:rsidRPr="00F974EB" w:rsidRDefault="00F974EB" w:rsidP="00221CC3">
      <w:pPr>
        <w:spacing w:after="0" w:line="240" w:lineRule="auto"/>
        <w:jc w:val="center"/>
        <w:rPr>
          <w:b/>
          <w:bCs/>
          <w:sz w:val="76"/>
          <w:szCs w:val="76"/>
        </w:rPr>
      </w:pPr>
      <w:r w:rsidRPr="00F974EB">
        <w:rPr>
          <w:b/>
          <w:bCs/>
          <w:sz w:val="76"/>
          <w:szCs w:val="76"/>
        </w:rPr>
        <w:t>IELTS Bangladesh</w:t>
      </w:r>
    </w:p>
    <w:p w14:paraId="676BC564" w14:textId="0EFE88B5" w:rsidR="00F974EB" w:rsidRPr="00221CC3" w:rsidRDefault="00F974EB" w:rsidP="00221CC3">
      <w:pPr>
        <w:spacing w:after="0" w:line="240" w:lineRule="auto"/>
        <w:jc w:val="center"/>
        <w:rPr>
          <w:sz w:val="48"/>
          <w:szCs w:val="70"/>
        </w:rPr>
      </w:pPr>
      <w:r w:rsidRPr="00221CC3">
        <w:rPr>
          <w:sz w:val="48"/>
          <w:szCs w:val="70"/>
        </w:rPr>
        <w:t>Writing Task 2 Cause &amp; Solution IDEA</w:t>
      </w:r>
    </w:p>
    <w:p w14:paraId="3B3906ED" w14:textId="244AE6D0" w:rsidR="00F974EB" w:rsidRPr="00221CC3" w:rsidRDefault="00F974EB" w:rsidP="00221CC3">
      <w:pPr>
        <w:spacing w:after="0" w:line="240" w:lineRule="auto"/>
        <w:rPr>
          <w:b/>
          <w:bCs/>
        </w:rPr>
      </w:pPr>
      <w:r w:rsidRPr="00221CC3">
        <w:rPr>
          <w:b/>
          <w:bCs/>
          <w:sz w:val="20"/>
        </w:rPr>
        <w:t>1</w:t>
      </w:r>
      <w:r w:rsidRPr="00221CC3">
        <w:rPr>
          <w:b/>
          <w:bCs/>
        </w:rPr>
        <w:t>.In some countries the average weight of people is increasing and their levels of health and fitness are decreasing. What do you think are the causes of these problems and what measures could be taken to solve them?</w:t>
      </w:r>
    </w:p>
    <w:p w14:paraId="688589E2" w14:textId="77777777" w:rsidR="00221CC3" w:rsidRPr="00221CC3" w:rsidRDefault="00221CC3" w:rsidP="00221CC3">
      <w:pPr>
        <w:spacing w:after="0" w:line="240" w:lineRule="auto"/>
        <w:rPr>
          <w:b/>
          <w:bCs/>
        </w:rPr>
      </w:pPr>
    </w:p>
    <w:p w14:paraId="15CB89C4" w14:textId="32543483" w:rsidR="00F974EB" w:rsidRPr="00221CC3" w:rsidRDefault="00F974EB" w:rsidP="00221CC3">
      <w:pPr>
        <w:spacing w:after="0" w:line="240" w:lineRule="auto"/>
      </w:pPr>
      <w:r w:rsidRPr="00221CC3">
        <w:t>This essay question is from </w:t>
      </w:r>
      <w:hyperlink r:id="rId5" w:history="1">
        <w:r w:rsidRPr="00221CC3">
          <w:rPr>
            <w:rStyle w:val="Hyperlink"/>
          </w:rPr>
          <w:t>Cambridge IELTS 8</w:t>
        </w:r>
      </w:hyperlink>
      <w:r w:rsidRPr="00221CC3">
        <w:t> Test 4 Writing Task 2.</w:t>
      </w:r>
    </w:p>
    <w:p w14:paraId="636F565C" w14:textId="77777777" w:rsidR="00221CC3" w:rsidRPr="00221CC3" w:rsidRDefault="00221CC3" w:rsidP="00221CC3">
      <w:pPr>
        <w:spacing w:after="0" w:line="240" w:lineRule="auto"/>
      </w:pPr>
    </w:p>
    <w:p w14:paraId="451EF61E" w14:textId="77777777" w:rsidR="00F974EB" w:rsidRPr="00221CC3" w:rsidRDefault="00F974EB" w:rsidP="00221CC3">
      <w:pPr>
        <w:spacing w:after="0" w:line="240" w:lineRule="auto"/>
      </w:pPr>
      <w:r w:rsidRPr="00221CC3">
        <w:t>The increase in average weight and decrease in health and fitness levels in some countries can be attributed to a combination of lifestyle, environmental, and societal factors. Here are some potential causes and corresponding measures to address these issues:</w:t>
      </w:r>
    </w:p>
    <w:p w14:paraId="4FD4B430" w14:textId="77777777" w:rsidR="00F974EB" w:rsidRPr="00221CC3" w:rsidRDefault="00F974EB" w:rsidP="00221CC3">
      <w:pPr>
        <w:pStyle w:val="ListParagraph"/>
        <w:numPr>
          <w:ilvl w:val="0"/>
          <w:numId w:val="2"/>
        </w:numPr>
        <w:spacing w:after="0" w:line="240" w:lineRule="auto"/>
        <w:rPr>
          <w:b/>
          <w:bCs/>
        </w:rPr>
      </w:pPr>
      <w:r w:rsidRPr="00221CC3">
        <w:rPr>
          <w:b/>
          <w:bCs/>
        </w:rPr>
        <w:t>Sedentary Lifestyle:</w:t>
      </w:r>
    </w:p>
    <w:p w14:paraId="2E1186BB" w14:textId="77777777" w:rsidR="00F974EB" w:rsidRPr="00221CC3" w:rsidRDefault="00F974EB" w:rsidP="00221CC3">
      <w:pPr>
        <w:spacing w:after="0" w:line="240" w:lineRule="auto"/>
      </w:pPr>
      <w:r w:rsidRPr="00221CC3">
        <w:rPr>
          <w:b/>
          <w:bCs/>
          <w:u w:val="single"/>
        </w:rPr>
        <w:t>Cause:</w:t>
      </w:r>
      <w:r w:rsidRPr="00221CC3">
        <w:t xml:space="preserve"> Modern lifestyles often involve long hours of sitting, whether at work, in front of screens, or during commutes.</w:t>
      </w:r>
    </w:p>
    <w:p w14:paraId="716A7FFC" w14:textId="77777777" w:rsidR="00F974EB" w:rsidRPr="00221CC3" w:rsidRDefault="00F974EB" w:rsidP="00221CC3">
      <w:pPr>
        <w:spacing w:after="0" w:line="240" w:lineRule="auto"/>
      </w:pPr>
      <w:r w:rsidRPr="00221CC3">
        <w:rPr>
          <w:b/>
          <w:bCs/>
          <w:u w:val="single"/>
        </w:rPr>
        <w:t>Solution:</w:t>
      </w:r>
      <w:r w:rsidRPr="00221CC3">
        <w:t xml:space="preserve"> Encourage regular physical activity through initiatives such as workplace wellness programs, community fitness events, and promoting active transportation options.</w:t>
      </w:r>
    </w:p>
    <w:p w14:paraId="1DBCCE66" w14:textId="77777777" w:rsidR="00F974EB" w:rsidRPr="00221CC3" w:rsidRDefault="00F974EB" w:rsidP="00221CC3">
      <w:pPr>
        <w:pStyle w:val="ListParagraph"/>
        <w:numPr>
          <w:ilvl w:val="0"/>
          <w:numId w:val="2"/>
        </w:numPr>
        <w:spacing w:after="0" w:line="240" w:lineRule="auto"/>
        <w:rPr>
          <w:b/>
          <w:bCs/>
        </w:rPr>
      </w:pPr>
      <w:r w:rsidRPr="00221CC3">
        <w:rPr>
          <w:b/>
          <w:bCs/>
        </w:rPr>
        <w:t>Unhealthy Diets:</w:t>
      </w:r>
    </w:p>
    <w:p w14:paraId="6F46EF9A" w14:textId="77777777" w:rsidR="00F974EB" w:rsidRPr="00221CC3" w:rsidRDefault="00F974EB" w:rsidP="00221CC3">
      <w:pPr>
        <w:spacing w:after="0" w:line="240" w:lineRule="auto"/>
      </w:pPr>
      <w:r w:rsidRPr="00221CC3">
        <w:rPr>
          <w:b/>
          <w:bCs/>
          <w:u w:val="single"/>
        </w:rPr>
        <w:t>Cause:</w:t>
      </w:r>
      <w:r w:rsidRPr="00221CC3">
        <w:t xml:space="preserve"> Easy access to processed and high-calorie foods, coupled with busy schedules, can lead to poor dietary choices.</w:t>
      </w:r>
    </w:p>
    <w:p w14:paraId="0F62CAE7" w14:textId="77777777" w:rsidR="00F974EB" w:rsidRPr="00221CC3" w:rsidRDefault="00F974EB" w:rsidP="00221CC3">
      <w:pPr>
        <w:spacing w:after="0" w:line="240" w:lineRule="auto"/>
      </w:pPr>
      <w:r w:rsidRPr="00221CC3">
        <w:rPr>
          <w:b/>
          <w:bCs/>
          <w:u w:val="single"/>
        </w:rPr>
        <w:t>Solution:</w:t>
      </w:r>
      <w:r w:rsidRPr="00221CC3">
        <w:t xml:space="preserve"> Promote nutritional education, label transparency, and implement policies that encourage healthier food options in schools, workplaces, and public spaces. Additionally, subsidies for healthy foods and taxes on unhealthy options could be considered.</w:t>
      </w:r>
    </w:p>
    <w:p w14:paraId="5C0EBF61" w14:textId="77777777" w:rsidR="00F974EB" w:rsidRPr="00221CC3" w:rsidRDefault="00F974EB" w:rsidP="00221CC3">
      <w:pPr>
        <w:pStyle w:val="ListParagraph"/>
        <w:numPr>
          <w:ilvl w:val="0"/>
          <w:numId w:val="2"/>
        </w:numPr>
        <w:spacing w:after="0" w:line="240" w:lineRule="auto"/>
        <w:rPr>
          <w:b/>
          <w:bCs/>
        </w:rPr>
      </w:pPr>
      <w:r w:rsidRPr="00221CC3">
        <w:rPr>
          <w:b/>
          <w:bCs/>
        </w:rPr>
        <w:t>Lack of Education:</w:t>
      </w:r>
    </w:p>
    <w:p w14:paraId="3CD0E6AC" w14:textId="77777777" w:rsidR="00F974EB" w:rsidRPr="00221CC3" w:rsidRDefault="00F974EB" w:rsidP="00221CC3">
      <w:pPr>
        <w:spacing w:after="0" w:line="240" w:lineRule="auto"/>
      </w:pPr>
      <w:r w:rsidRPr="00221CC3">
        <w:rPr>
          <w:b/>
          <w:bCs/>
          <w:u w:val="single"/>
        </w:rPr>
        <w:t>Cause:</w:t>
      </w:r>
      <w:r w:rsidRPr="00221CC3">
        <w:t xml:space="preserve"> Limited awareness about the importance of a healthy lifestyle and proper nutrition.</w:t>
      </w:r>
    </w:p>
    <w:p w14:paraId="352E26AF" w14:textId="77777777" w:rsidR="00F974EB" w:rsidRPr="00221CC3" w:rsidRDefault="00F974EB" w:rsidP="00221CC3">
      <w:pPr>
        <w:spacing w:after="0" w:line="240" w:lineRule="auto"/>
      </w:pPr>
      <w:r w:rsidRPr="00221CC3">
        <w:rPr>
          <w:b/>
          <w:bCs/>
          <w:u w:val="single"/>
        </w:rPr>
        <w:t>Solution:</w:t>
      </w:r>
      <w:r w:rsidRPr="00221CC3">
        <w:t xml:space="preserve"> Implement comprehensive health education programs in schools, workplaces, and communities to raise awareness about the benefits of regular exercise and a balanced diet.</w:t>
      </w:r>
    </w:p>
    <w:p w14:paraId="468EC504" w14:textId="77777777" w:rsidR="00F974EB" w:rsidRPr="00221CC3" w:rsidRDefault="00F974EB" w:rsidP="00221CC3">
      <w:pPr>
        <w:pStyle w:val="ListParagraph"/>
        <w:numPr>
          <w:ilvl w:val="0"/>
          <w:numId w:val="2"/>
        </w:numPr>
        <w:spacing w:after="0" w:line="240" w:lineRule="auto"/>
        <w:rPr>
          <w:b/>
          <w:bCs/>
        </w:rPr>
      </w:pPr>
      <w:r w:rsidRPr="00221CC3">
        <w:rPr>
          <w:b/>
          <w:bCs/>
        </w:rPr>
        <w:t>Environmental Factors:</w:t>
      </w:r>
    </w:p>
    <w:p w14:paraId="6E290231" w14:textId="77777777" w:rsidR="00F974EB" w:rsidRPr="00221CC3" w:rsidRDefault="00F974EB" w:rsidP="00221CC3">
      <w:pPr>
        <w:spacing w:after="0" w:line="240" w:lineRule="auto"/>
      </w:pPr>
      <w:r w:rsidRPr="00221CC3">
        <w:rPr>
          <w:b/>
          <w:bCs/>
          <w:u w:val="single"/>
        </w:rPr>
        <w:t>Cause:</w:t>
      </w:r>
      <w:r w:rsidRPr="00221CC3">
        <w:t xml:space="preserve"> Urban planning that discourages physical activity, such as a lack of sidewalks, parks, and recreational areas.</w:t>
      </w:r>
    </w:p>
    <w:p w14:paraId="3646068A" w14:textId="77777777" w:rsidR="00F974EB" w:rsidRPr="00221CC3" w:rsidRDefault="00F974EB" w:rsidP="00221CC3">
      <w:pPr>
        <w:spacing w:after="0" w:line="240" w:lineRule="auto"/>
      </w:pPr>
      <w:r w:rsidRPr="00221CC3">
        <w:rPr>
          <w:b/>
          <w:bCs/>
          <w:u w:val="single"/>
        </w:rPr>
        <w:t>Solution:</w:t>
      </w:r>
      <w:r w:rsidRPr="00221CC3">
        <w:t xml:space="preserve"> Design and implement urban environments that promote physical activity, including accessible green spaces, pedestrian-friendly infrastructure, and bike lanes.</w:t>
      </w:r>
    </w:p>
    <w:p w14:paraId="3775B5F9" w14:textId="77777777" w:rsidR="00F974EB" w:rsidRPr="00221CC3" w:rsidRDefault="00F974EB" w:rsidP="00221CC3">
      <w:pPr>
        <w:pStyle w:val="ListParagraph"/>
        <w:numPr>
          <w:ilvl w:val="0"/>
          <w:numId w:val="2"/>
        </w:numPr>
        <w:spacing w:after="0" w:line="240" w:lineRule="auto"/>
        <w:rPr>
          <w:b/>
          <w:bCs/>
        </w:rPr>
      </w:pPr>
      <w:r w:rsidRPr="00221CC3">
        <w:rPr>
          <w:b/>
          <w:bCs/>
        </w:rPr>
        <w:t>Technology Overuse:</w:t>
      </w:r>
    </w:p>
    <w:p w14:paraId="39D2E321" w14:textId="77777777" w:rsidR="00F974EB" w:rsidRPr="00221CC3" w:rsidRDefault="00F974EB" w:rsidP="00221CC3">
      <w:pPr>
        <w:spacing w:after="0" w:line="240" w:lineRule="auto"/>
      </w:pPr>
      <w:r w:rsidRPr="00221CC3">
        <w:rPr>
          <w:b/>
          <w:bCs/>
          <w:u w:val="single"/>
        </w:rPr>
        <w:t>Cause:</w:t>
      </w:r>
      <w:r w:rsidRPr="00221CC3">
        <w:t xml:space="preserve"> Increased screen time and sedentary activities, including excessive use of smartphones, computers, and video games.</w:t>
      </w:r>
    </w:p>
    <w:p w14:paraId="6A604260" w14:textId="77777777" w:rsidR="00F974EB" w:rsidRPr="00221CC3" w:rsidRDefault="00F974EB" w:rsidP="00221CC3">
      <w:pPr>
        <w:spacing w:after="0" w:line="240" w:lineRule="auto"/>
      </w:pPr>
      <w:r w:rsidRPr="00221CC3">
        <w:rPr>
          <w:b/>
          <w:bCs/>
          <w:u w:val="single"/>
        </w:rPr>
        <w:t>Solution:</w:t>
      </w:r>
      <w:r w:rsidRPr="00221CC3">
        <w:t xml:space="preserve"> Encourage screen time limits, promote outdoor activities, and provide alternatives for entertainment and socializing that involve physical movement.</w:t>
      </w:r>
    </w:p>
    <w:p w14:paraId="2C39D9C1" w14:textId="66079883" w:rsidR="00F974EB" w:rsidRPr="00221CC3" w:rsidRDefault="00F974EB" w:rsidP="00221CC3">
      <w:pPr>
        <w:spacing w:after="0" w:line="240" w:lineRule="auto"/>
      </w:pPr>
      <w:r w:rsidRPr="00221CC3">
        <w:t>Addressing the increasing weight and decreasing health and fitness levels requires a comprehensive, multi-faceted approach that involves individuals, communities, businesses, and governments working together to create a supportive environment for a healthier lifestyle.</w:t>
      </w:r>
    </w:p>
    <w:p w14:paraId="4C72CBA1" w14:textId="6AFACADC" w:rsidR="00221CC3" w:rsidRPr="00221CC3" w:rsidRDefault="00221CC3" w:rsidP="00221CC3">
      <w:pPr>
        <w:spacing w:after="0" w:line="240" w:lineRule="auto"/>
      </w:pPr>
    </w:p>
    <w:p w14:paraId="04D50F37" w14:textId="0ED7A50E" w:rsidR="00530508" w:rsidRPr="00221CC3" w:rsidRDefault="00530508" w:rsidP="00221CC3">
      <w:pPr>
        <w:spacing w:after="0" w:line="240" w:lineRule="auto"/>
        <w:rPr>
          <w:b/>
          <w:bCs/>
        </w:rPr>
      </w:pPr>
      <w:r w:rsidRPr="00221CC3">
        <w:rPr>
          <w:b/>
          <w:bCs/>
        </w:rPr>
        <w:t>2.In spite of the advances made in agriculture, many people around the world still go hungry. Why is this the case? What can be done about this problem?</w:t>
      </w:r>
    </w:p>
    <w:p w14:paraId="7CB56E91" w14:textId="5FA749BE" w:rsidR="00530508" w:rsidRPr="00221CC3" w:rsidRDefault="00530508" w:rsidP="00221CC3">
      <w:pPr>
        <w:spacing w:after="0" w:line="240" w:lineRule="auto"/>
      </w:pPr>
      <w:r w:rsidRPr="00221CC3">
        <w:t>This essay question is from Cambridge </w:t>
      </w:r>
      <w:hyperlink r:id="rId6" w:history="1">
        <w:r w:rsidRPr="00221CC3">
          <w:rPr>
            <w:rStyle w:val="Hyperlink"/>
          </w:rPr>
          <w:t>IELTS 13</w:t>
        </w:r>
      </w:hyperlink>
      <w:r w:rsidRPr="00221CC3">
        <w:t> Test 4 Writing Task 2.</w:t>
      </w:r>
    </w:p>
    <w:p w14:paraId="2FC4F769" w14:textId="77777777" w:rsidR="00221CC3" w:rsidRPr="00221CC3" w:rsidRDefault="00221CC3" w:rsidP="00221CC3">
      <w:pPr>
        <w:spacing w:after="0" w:line="240" w:lineRule="auto"/>
      </w:pPr>
    </w:p>
    <w:p w14:paraId="6265255F" w14:textId="77777777" w:rsidR="006D1311" w:rsidRPr="00221CC3" w:rsidRDefault="006D1311" w:rsidP="00221CC3">
      <w:pPr>
        <w:spacing w:after="0" w:line="240" w:lineRule="auto"/>
      </w:pPr>
      <w:r w:rsidRPr="00221CC3">
        <w:t>Several factors contribute to persistent global hunger, despite advances in agriculture. These factors are often interconnected and complex:</w:t>
      </w:r>
    </w:p>
    <w:p w14:paraId="5D57A6D2" w14:textId="77777777" w:rsidR="006D1311" w:rsidRPr="00221CC3" w:rsidRDefault="006D1311" w:rsidP="00221CC3">
      <w:pPr>
        <w:spacing w:after="0" w:line="240" w:lineRule="auto"/>
        <w:rPr>
          <w:b/>
          <w:bCs/>
          <w:u w:val="single"/>
        </w:rPr>
      </w:pPr>
      <w:r w:rsidRPr="00221CC3">
        <w:rPr>
          <w:b/>
          <w:bCs/>
          <w:u w:val="single"/>
        </w:rPr>
        <w:t>Poverty:</w:t>
      </w:r>
    </w:p>
    <w:p w14:paraId="06A7A30E" w14:textId="77777777" w:rsidR="006D1311" w:rsidRPr="00221CC3" w:rsidRDefault="006D1311" w:rsidP="00221CC3">
      <w:pPr>
        <w:spacing w:after="0" w:line="240" w:lineRule="auto"/>
      </w:pPr>
      <w:r w:rsidRPr="00221CC3">
        <w:t>Explanation: Many individuals and communities facing hunger are trapped in cycles of poverty. Limited access to education, job opportunities, and resources makes it difficult for them to break free from the cycle.</w:t>
      </w:r>
    </w:p>
    <w:p w14:paraId="6826FE9D" w14:textId="7C1FB5EB" w:rsidR="006D1311" w:rsidRDefault="006D1311" w:rsidP="00221CC3">
      <w:pPr>
        <w:spacing w:after="0" w:line="240" w:lineRule="auto"/>
      </w:pPr>
      <w:r w:rsidRPr="00221CC3">
        <w:t>Impact: Poor households often lack the financial means to purchase sufficient and nutritious food, leading to chronic hunger.</w:t>
      </w:r>
    </w:p>
    <w:p w14:paraId="6792DFD8" w14:textId="08A25BD5" w:rsidR="00221CC3" w:rsidRDefault="00221CC3" w:rsidP="00221CC3">
      <w:pPr>
        <w:spacing w:after="0" w:line="240" w:lineRule="auto"/>
      </w:pPr>
    </w:p>
    <w:p w14:paraId="57A99F3E" w14:textId="77777777" w:rsidR="00221CC3" w:rsidRPr="00221CC3" w:rsidRDefault="00221CC3" w:rsidP="00221CC3">
      <w:pPr>
        <w:spacing w:after="0" w:line="240" w:lineRule="auto"/>
      </w:pPr>
    </w:p>
    <w:p w14:paraId="3B02C585" w14:textId="77777777" w:rsidR="006D1311" w:rsidRPr="00221CC3" w:rsidRDefault="006D1311" w:rsidP="00221CC3">
      <w:pPr>
        <w:spacing w:after="0" w:line="240" w:lineRule="auto"/>
        <w:rPr>
          <w:b/>
          <w:bCs/>
          <w:u w:val="single"/>
        </w:rPr>
      </w:pPr>
      <w:r w:rsidRPr="00221CC3">
        <w:rPr>
          <w:b/>
          <w:bCs/>
          <w:u w:val="single"/>
        </w:rPr>
        <w:lastRenderedPageBreak/>
        <w:t>Unequal Distribution of Resources:</w:t>
      </w:r>
    </w:p>
    <w:p w14:paraId="74605C26" w14:textId="77777777" w:rsidR="006D1311" w:rsidRPr="00221CC3" w:rsidRDefault="006D1311" w:rsidP="00221CC3">
      <w:pPr>
        <w:spacing w:after="0" w:line="240" w:lineRule="auto"/>
      </w:pPr>
      <w:r w:rsidRPr="00221CC3">
        <w:t>Explanation: Resources, including land, water, and technology, are not distributed equitably. Some regions may have abundant resources, while others face scarcity.</w:t>
      </w:r>
    </w:p>
    <w:p w14:paraId="2FBC2008" w14:textId="77777777" w:rsidR="006D1311" w:rsidRPr="00221CC3" w:rsidRDefault="006D1311" w:rsidP="00221CC3">
      <w:pPr>
        <w:spacing w:after="0" w:line="240" w:lineRule="auto"/>
      </w:pPr>
      <w:r w:rsidRPr="00221CC3">
        <w:t>Impact: Unequal distribution can result in disparities in agricultural productivity, exacerbating hunger in regions with limited resources.</w:t>
      </w:r>
    </w:p>
    <w:p w14:paraId="5F25A10E" w14:textId="77777777" w:rsidR="006D1311" w:rsidRPr="00221CC3" w:rsidRDefault="006D1311" w:rsidP="00221CC3">
      <w:pPr>
        <w:spacing w:after="0" w:line="240" w:lineRule="auto"/>
        <w:rPr>
          <w:b/>
          <w:bCs/>
          <w:u w:val="single"/>
        </w:rPr>
      </w:pPr>
      <w:r w:rsidRPr="00221CC3">
        <w:rPr>
          <w:b/>
          <w:bCs/>
          <w:u w:val="single"/>
        </w:rPr>
        <w:t>Climate Change:</w:t>
      </w:r>
    </w:p>
    <w:p w14:paraId="41A0813C" w14:textId="77777777" w:rsidR="006D1311" w:rsidRPr="00221CC3" w:rsidRDefault="006D1311" w:rsidP="00221CC3">
      <w:pPr>
        <w:spacing w:after="0" w:line="240" w:lineRule="auto"/>
      </w:pPr>
      <w:r w:rsidRPr="00221CC3">
        <w:t>Explanation: Changing weather patterns, extreme events, and environmental degradation due to climate change can negatively impact agricultural yields.</w:t>
      </w:r>
    </w:p>
    <w:p w14:paraId="458AAAE5" w14:textId="77777777" w:rsidR="006D1311" w:rsidRPr="00221CC3" w:rsidRDefault="006D1311" w:rsidP="00221CC3">
      <w:pPr>
        <w:spacing w:after="0" w:line="240" w:lineRule="auto"/>
      </w:pPr>
      <w:r w:rsidRPr="00221CC3">
        <w:t>Impact: Unpredictable weather conditions can lead to crop failures, affecting the livelihoods of farmers and contributing to food insecurity.</w:t>
      </w:r>
    </w:p>
    <w:p w14:paraId="73CAF3B2" w14:textId="77777777" w:rsidR="006D1311" w:rsidRPr="00221CC3" w:rsidRDefault="006D1311" w:rsidP="00221CC3">
      <w:pPr>
        <w:spacing w:after="0" w:line="240" w:lineRule="auto"/>
        <w:rPr>
          <w:b/>
          <w:bCs/>
          <w:u w:val="single"/>
        </w:rPr>
      </w:pPr>
      <w:r w:rsidRPr="00221CC3">
        <w:rPr>
          <w:b/>
          <w:bCs/>
          <w:u w:val="single"/>
        </w:rPr>
        <w:t>Conflict and Political Instability:</w:t>
      </w:r>
    </w:p>
    <w:p w14:paraId="4BF3F211" w14:textId="77777777" w:rsidR="006D1311" w:rsidRPr="00221CC3" w:rsidRDefault="006D1311" w:rsidP="00221CC3">
      <w:pPr>
        <w:spacing w:after="0" w:line="240" w:lineRule="auto"/>
      </w:pPr>
      <w:r w:rsidRPr="00221CC3">
        <w:t>Explanation: Armed conflicts, political instability, and civil unrest can disrupt agricultural activities, food production, and distribution.</w:t>
      </w:r>
    </w:p>
    <w:p w14:paraId="689A607F" w14:textId="77777777" w:rsidR="006D1311" w:rsidRPr="00221CC3" w:rsidRDefault="006D1311" w:rsidP="00221CC3">
      <w:pPr>
        <w:spacing w:after="0" w:line="240" w:lineRule="auto"/>
      </w:pPr>
      <w:r w:rsidRPr="00221CC3">
        <w:t>Impact: Populations in conflict zones often face challenges in accessing food, as supply chains are disrupted, and displacement can lead to loss of livelihoods.</w:t>
      </w:r>
    </w:p>
    <w:p w14:paraId="0574DEAD" w14:textId="77777777" w:rsidR="006D1311" w:rsidRPr="00221CC3" w:rsidRDefault="006D1311" w:rsidP="00221CC3">
      <w:pPr>
        <w:spacing w:after="0" w:line="240" w:lineRule="auto"/>
        <w:rPr>
          <w:b/>
          <w:bCs/>
          <w:u w:val="single"/>
        </w:rPr>
      </w:pPr>
      <w:r w:rsidRPr="00221CC3">
        <w:rPr>
          <w:b/>
          <w:bCs/>
          <w:u w:val="single"/>
        </w:rPr>
        <w:t>Lack of Infrastructure:</w:t>
      </w:r>
    </w:p>
    <w:p w14:paraId="6F8F53F5" w14:textId="77777777" w:rsidR="006D1311" w:rsidRPr="00221CC3" w:rsidRDefault="006D1311" w:rsidP="00221CC3">
      <w:pPr>
        <w:spacing w:after="0" w:line="240" w:lineRule="auto"/>
      </w:pPr>
      <w:r w:rsidRPr="00221CC3">
        <w:t>Explanation: Inadequate infrastructure, including transportation, storage, and processing facilities, hinders the efficient movement of food from producers to consumers.</w:t>
      </w:r>
    </w:p>
    <w:p w14:paraId="6894D849" w14:textId="77777777" w:rsidR="006D1311" w:rsidRPr="00221CC3" w:rsidRDefault="006D1311" w:rsidP="00221CC3">
      <w:pPr>
        <w:spacing w:after="0" w:line="240" w:lineRule="auto"/>
      </w:pPr>
      <w:r w:rsidRPr="00221CC3">
        <w:t>Impact: Food spoilage, wastage, and increased costs in the supply chain contribute to food shortages and higher prices, making food less accessible.</w:t>
      </w:r>
    </w:p>
    <w:p w14:paraId="3B023EA1" w14:textId="204E6CD3" w:rsidR="00E50C05" w:rsidRDefault="00E50C05" w:rsidP="00221CC3">
      <w:pPr>
        <w:spacing w:after="0" w:line="240" w:lineRule="auto"/>
        <w:rPr>
          <w:b/>
          <w:bCs/>
        </w:rPr>
      </w:pPr>
      <w:r w:rsidRPr="00221CC3">
        <w:br/>
      </w:r>
      <w:r w:rsidRPr="00221CC3">
        <w:rPr>
          <w:b/>
          <w:bCs/>
        </w:rPr>
        <w:t>Addressing global hunger requires a multifaceted and coordinated approach involving various stakeholders, from governments and international organizations to local communities. Here are some key strategies to tackle the issue:</w:t>
      </w:r>
    </w:p>
    <w:p w14:paraId="7BB19684" w14:textId="77777777" w:rsidR="00BE6B49" w:rsidRPr="00221CC3" w:rsidRDefault="00BE6B49" w:rsidP="00221CC3">
      <w:pPr>
        <w:spacing w:after="0" w:line="240" w:lineRule="auto"/>
        <w:rPr>
          <w:b/>
          <w:bCs/>
        </w:rPr>
      </w:pPr>
    </w:p>
    <w:p w14:paraId="60297A8E" w14:textId="77777777" w:rsidR="00E50C05" w:rsidRPr="00221CC3" w:rsidRDefault="00E50C05" w:rsidP="00221CC3">
      <w:pPr>
        <w:spacing w:after="0" w:line="240" w:lineRule="auto"/>
        <w:rPr>
          <w:b/>
          <w:bCs/>
        </w:rPr>
      </w:pPr>
      <w:r w:rsidRPr="00221CC3">
        <w:rPr>
          <w:b/>
          <w:bCs/>
        </w:rPr>
        <w:t>Invest in Smallholder Agriculture:</w:t>
      </w:r>
    </w:p>
    <w:p w14:paraId="324F9226" w14:textId="77777777" w:rsidR="00E50C05" w:rsidRPr="00221CC3" w:rsidRDefault="00E50C05" w:rsidP="00221CC3">
      <w:pPr>
        <w:spacing w:after="0" w:line="240" w:lineRule="auto"/>
      </w:pPr>
      <w:r w:rsidRPr="00221CC3">
        <w:t>Action: Support small-scale farmers with access to credit, training, and technology.</w:t>
      </w:r>
    </w:p>
    <w:p w14:paraId="31A6793F" w14:textId="77777777" w:rsidR="00E50C05" w:rsidRPr="00221CC3" w:rsidRDefault="00E50C05" w:rsidP="00221CC3">
      <w:pPr>
        <w:spacing w:after="0" w:line="240" w:lineRule="auto"/>
      </w:pPr>
      <w:r w:rsidRPr="00221CC3">
        <w:t>Rationale: Smallholder farmers, who often constitute a significant portion of the rural population, play a crucial role in food production. Empowering them can enhance agricultural productivity.</w:t>
      </w:r>
    </w:p>
    <w:p w14:paraId="5A863DA0" w14:textId="77777777" w:rsidR="00E50C05" w:rsidRPr="00221CC3" w:rsidRDefault="00E50C05" w:rsidP="00221CC3">
      <w:pPr>
        <w:spacing w:after="0" w:line="240" w:lineRule="auto"/>
        <w:rPr>
          <w:b/>
          <w:bCs/>
        </w:rPr>
      </w:pPr>
      <w:r w:rsidRPr="00221CC3">
        <w:rPr>
          <w:b/>
          <w:bCs/>
        </w:rPr>
        <w:t>Improve Infrastructure:</w:t>
      </w:r>
    </w:p>
    <w:p w14:paraId="6AF717DC" w14:textId="77777777" w:rsidR="00E50C05" w:rsidRPr="00221CC3" w:rsidRDefault="00E50C05" w:rsidP="00221CC3">
      <w:pPr>
        <w:spacing w:after="0" w:line="240" w:lineRule="auto"/>
      </w:pPr>
      <w:r w:rsidRPr="00221CC3">
        <w:t>Action: Invest in transportation, storage, and processing facilities to reduce post-harvest losses and improve the efficiency of food distribution.</w:t>
      </w:r>
    </w:p>
    <w:p w14:paraId="245B52FA" w14:textId="77777777" w:rsidR="00E50C05" w:rsidRPr="00221CC3" w:rsidRDefault="00E50C05" w:rsidP="00221CC3">
      <w:pPr>
        <w:spacing w:after="0" w:line="240" w:lineRule="auto"/>
      </w:pPr>
      <w:r w:rsidRPr="00221CC3">
        <w:t>Rationale: Better infrastructure ensures that food reaches markets and consumers in a timely manner, reducing waste and increasing accessibility.</w:t>
      </w:r>
    </w:p>
    <w:p w14:paraId="5E8B04A1" w14:textId="77777777" w:rsidR="00E50C05" w:rsidRPr="00221CC3" w:rsidRDefault="00E50C05" w:rsidP="00221CC3">
      <w:pPr>
        <w:spacing w:after="0" w:line="240" w:lineRule="auto"/>
        <w:rPr>
          <w:b/>
          <w:bCs/>
        </w:rPr>
      </w:pPr>
      <w:r w:rsidRPr="00221CC3">
        <w:rPr>
          <w:b/>
          <w:bCs/>
        </w:rPr>
        <w:t>Promote Sustainable Agriculture:</w:t>
      </w:r>
    </w:p>
    <w:p w14:paraId="163D7D17" w14:textId="77777777" w:rsidR="00E50C05" w:rsidRPr="00221CC3" w:rsidRDefault="00E50C05" w:rsidP="00221CC3">
      <w:pPr>
        <w:spacing w:after="0" w:line="240" w:lineRule="auto"/>
      </w:pPr>
      <w:r w:rsidRPr="00221CC3">
        <w:t>Action: Encourage and incentivize sustainable farming practices that focus on environmental conservation and long-term food security.</w:t>
      </w:r>
    </w:p>
    <w:p w14:paraId="4FF4A4B6" w14:textId="77777777" w:rsidR="00E50C05" w:rsidRPr="00221CC3" w:rsidRDefault="00E50C05" w:rsidP="00221CC3">
      <w:pPr>
        <w:spacing w:after="0" w:line="240" w:lineRule="auto"/>
      </w:pPr>
      <w:r w:rsidRPr="00221CC3">
        <w:t>Rationale: Sustainable agriculture helps maintain soil fertility, preserve water resources, and mitigate the impact of climate change on crop yields.</w:t>
      </w:r>
    </w:p>
    <w:p w14:paraId="775FAD49" w14:textId="77777777" w:rsidR="00E50C05" w:rsidRPr="00221CC3" w:rsidRDefault="00E50C05" w:rsidP="00221CC3">
      <w:pPr>
        <w:spacing w:after="0" w:line="240" w:lineRule="auto"/>
        <w:rPr>
          <w:b/>
          <w:bCs/>
        </w:rPr>
      </w:pPr>
      <w:r w:rsidRPr="00221CC3">
        <w:rPr>
          <w:b/>
          <w:bCs/>
        </w:rPr>
        <w:t>Enhance Access to Education:</w:t>
      </w:r>
    </w:p>
    <w:p w14:paraId="2C87BB30" w14:textId="77777777" w:rsidR="00E50C05" w:rsidRPr="00221CC3" w:rsidRDefault="00E50C05" w:rsidP="00221CC3">
      <w:pPr>
        <w:spacing w:after="0" w:line="240" w:lineRule="auto"/>
      </w:pPr>
      <w:r w:rsidRPr="00221CC3">
        <w:t>Action: Invest in education, particularly in rural areas, to improve agricultural knowledge and skills.</w:t>
      </w:r>
    </w:p>
    <w:p w14:paraId="6E24E90A" w14:textId="77777777" w:rsidR="00E50C05" w:rsidRPr="00221CC3" w:rsidRDefault="00E50C05" w:rsidP="00221CC3">
      <w:pPr>
        <w:spacing w:after="0" w:line="240" w:lineRule="auto"/>
      </w:pPr>
      <w:r w:rsidRPr="00221CC3">
        <w:t>Rationale: Educated farmers are more likely to adopt modern and efficient farming practices, leading to increased productivity.</w:t>
      </w:r>
    </w:p>
    <w:p w14:paraId="190D2536" w14:textId="77777777" w:rsidR="00E50C05" w:rsidRPr="00221CC3" w:rsidRDefault="00E50C05" w:rsidP="00221CC3">
      <w:pPr>
        <w:spacing w:after="0" w:line="240" w:lineRule="auto"/>
        <w:rPr>
          <w:b/>
          <w:bCs/>
        </w:rPr>
      </w:pPr>
      <w:r w:rsidRPr="00221CC3">
        <w:rPr>
          <w:b/>
          <w:bCs/>
        </w:rPr>
        <w:t>Address Climate Change Impacts:</w:t>
      </w:r>
    </w:p>
    <w:p w14:paraId="285956C5" w14:textId="77777777" w:rsidR="00E50C05" w:rsidRPr="00221CC3" w:rsidRDefault="00E50C05" w:rsidP="00221CC3">
      <w:pPr>
        <w:spacing w:after="0" w:line="240" w:lineRule="auto"/>
      </w:pPr>
      <w:r w:rsidRPr="00221CC3">
        <w:t>Action: Implement adaptive strategies to help farmers cope with climate change, such as drought-resistant crops, improved water management, and early warning systems.</w:t>
      </w:r>
    </w:p>
    <w:p w14:paraId="0662885B" w14:textId="214EF574" w:rsidR="00E50C05" w:rsidRDefault="00E50C05" w:rsidP="00221CC3">
      <w:pPr>
        <w:spacing w:after="0" w:line="240" w:lineRule="auto"/>
      </w:pPr>
      <w:r w:rsidRPr="00221CC3">
        <w:t>Rationale: Climate change poses a significant threat to food production, and adaptive measures are crucial to ensure resilience in agricultural systems.</w:t>
      </w:r>
    </w:p>
    <w:p w14:paraId="6D2B1424" w14:textId="28B0A157" w:rsidR="00221CC3" w:rsidRDefault="00221CC3" w:rsidP="00221CC3">
      <w:pPr>
        <w:spacing w:after="0" w:line="240" w:lineRule="auto"/>
      </w:pPr>
    </w:p>
    <w:p w14:paraId="1B2A4E9D" w14:textId="4116A5DE" w:rsidR="00221CC3" w:rsidRDefault="00221CC3" w:rsidP="00221CC3">
      <w:pPr>
        <w:spacing w:after="0" w:line="240" w:lineRule="auto"/>
      </w:pPr>
    </w:p>
    <w:p w14:paraId="1CE5FE68" w14:textId="3E5D9D92" w:rsidR="00221CC3" w:rsidRDefault="00221CC3" w:rsidP="00221CC3">
      <w:pPr>
        <w:spacing w:after="0" w:line="240" w:lineRule="auto"/>
      </w:pPr>
    </w:p>
    <w:p w14:paraId="2872AFF3" w14:textId="52D4C2CF" w:rsidR="00221CC3" w:rsidRDefault="00221CC3" w:rsidP="00221CC3">
      <w:pPr>
        <w:spacing w:after="0" w:line="240" w:lineRule="auto"/>
      </w:pPr>
    </w:p>
    <w:p w14:paraId="47426E9E" w14:textId="77777777" w:rsidR="00221CC3" w:rsidRPr="00221CC3" w:rsidRDefault="00221CC3" w:rsidP="00221CC3">
      <w:pPr>
        <w:spacing w:after="0" w:line="240" w:lineRule="auto"/>
      </w:pPr>
    </w:p>
    <w:p w14:paraId="5B84A378" w14:textId="77777777" w:rsidR="00221CC3" w:rsidRPr="00221CC3" w:rsidRDefault="00221CC3" w:rsidP="00221CC3">
      <w:pPr>
        <w:spacing w:after="0" w:line="240" w:lineRule="auto"/>
      </w:pPr>
    </w:p>
    <w:p w14:paraId="03CE19FD" w14:textId="0A802038" w:rsidR="00731C12" w:rsidRPr="00221CC3" w:rsidRDefault="00731C12" w:rsidP="00221CC3">
      <w:pPr>
        <w:spacing w:after="0" w:line="240" w:lineRule="auto"/>
        <w:rPr>
          <w:b/>
          <w:bCs/>
        </w:rPr>
      </w:pPr>
      <w:r w:rsidRPr="00221CC3">
        <w:rPr>
          <w:b/>
          <w:bCs/>
        </w:rPr>
        <w:lastRenderedPageBreak/>
        <w:t>3.In some countries, more and more people are becoming interested in finding out about the history of the house or building they live in. What are the reasons for this? How can people research this?</w:t>
      </w:r>
    </w:p>
    <w:p w14:paraId="7060ADDA" w14:textId="77777777" w:rsidR="00221CC3" w:rsidRPr="00221CC3" w:rsidRDefault="00221CC3" w:rsidP="00221CC3">
      <w:pPr>
        <w:spacing w:after="0" w:line="240" w:lineRule="auto"/>
        <w:rPr>
          <w:b/>
          <w:bCs/>
        </w:rPr>
      </w:pPr>
    </w:p>
    <w:p w14:paraId="14C7AB58" w14:textId="47FA7629" w:rsidR="00731C12" w:rsidRPr="00221CC3" w:rsidRDefault="00731C12" w:rsidP="00221CC3">
      <w:pPr>
        <w:spacing w:after="0" w:line="240" w:lineRule="auto"/>
      </w:pPr>
      <w:r w:rsidRPr="00221CC3">
        <w:t>This essay question is from </w:t>
      </w:r>
      <w:hyperlink r:id="rId7" w:history="1">
        <w:r w:rsidRPr="00221CC3">
          <w:rPr>
            <w:rStyle w:val="Hyperlink"/>
          </w:rPr>
          <w:t>Cambridge IELTS 16</w:t>
        </w:r>
      </w:hyperlink>
      <w:r w:rsidRPr="00221CC3">
        <w:t> Test 1 Writing Task 2.</w:t>
      </w:r>
    </w:p>
    <w:p w14:paraId="6E93E75F" w14:textId="77777777" w:rsidR="00221CC3" w:rsidRPr="00221CC3" w:rsidRDefault="00221CC3" w:rsidP="00221CC3">
      <w:pPr>
        <w:spacing w:after="0" w:line="240" w:lineRule="auto"/>
      </w:pPr>
    </w:p>
    <w:p w14:paraId="5BD8EA61" w14:textId="3B20179B" w:rsidR="00FA5413" w:rsidRPr="00221CC3" w:rsidRDefault="00FA5413" w:rsidP="00221CC3">
      <w:pPr>
        <w:spacing w:after="0" w:line="240" w:lineRule="auto"/>
        <w:rPr>
          <w:b/>
          <w:bCs/>
        </w:rPr>
      </w:pPr>
      <w:r w:rsidRPr="00221CC3">
        <w:rPr>
          <w:b/>
          <w:bCs/>
        </w:rPr>
        <w:t>There are several reasons why people in some countries are increasingly interested in discovering the history of the houses or buildings they live in:</w:t>
      </w:r>
    </w:p>
    <w:p w14:paraId="593664F5" w14:textId="77777777" w:rsidR="00221CC3" w:rsidRPr="00221CC3" w:rsidRDefault="00221CC3" w:rsidP="00221CC3">
      <w:pPr>
        <w:spacing w:after="0" w:line="240" w:lineRule="auto"/>
        <w:rPr>
          <w:b/>
          <w:bCs/>
        </w:rPr>
      </w:pPr>
    </w:p>
    <w:p w14:paraId="2BA47CAE" w14:textId="77777777" w:rsidR="00FA5413" w:rsidRPr="00221CC3" w:rsidRDefault="00FA5413" w:rsidP="00221CC3">
      <w:pPr>
        <w:spacing w:after="0" w:line="240" w:lineRule="auto"/>
        <w:rPr>
          <w:b/>
          <w:bCs/>
          <w:u w:val="single"/>
        </w:rPr>
      </w:pPr>
      <w:r w:rsidRPr="00221CC3">
        <w:rPr>
          <w:b/>
          <w:bCs/>
          <w:u w:val="single"/>
        </w:rPr>
        <w:t>Cultural and Historical Appreciation:</w:t>
      </w:r>
    </w:p>
    <w:p w14:paraId="604FF933" w14:textId="77777777" w:rsidR="00FA5413" w:rsidRPr="00221CC3" w:rsidRDefault="00FA5413" w:rsidP="00221CC3">
      <w:pPr>
        <w:spacing w:after="0" w:line="240" w:lineRule="auto"/>
      </w:pPr>
      <w:r w:rsidRPr="00221CC3">
        <w:t>Reason: Growing awareness and appreciation for cultural and historical heritage.</w:t>
      </w:r>
    </w:p>
    <w:p w14:paraId="7717F922" w14:textId="77777777" w:rsidR="00FA5413" w:rsidRPr="00221CC3" w:rsidRDefault="00FA5413" w:rsidP="00221CC3">
      <w:pPr>
        <w:spacing w:after="0" w:line="240" w:lineRule="auto"/>
      </w:pPr>
      <w:r w:rsidRPr="00221CC3">
        <w:t>Explanation: People may value the historical significance of their homes, wanting to understand and connect with the cultural context that surrounds them.</w:t>
      </w:r>
    </w:p>
    <w:p w14:paraId="6DBD84DC" w14:textId="77777777" w:rsidR="00FA5413" w:rsidRPr="00221CC3" w:rsidRDefault="00FA5413" w:rsidP="00221CC3">
      <w:pPr>
        <w:spacing w:after="0" w:line="240" w:lineRule="auto"/>
        <w:rPr>
          <w:b/>
          <w:bCs/>
          <w:u w:val="single"/>
        </w:rPr>
      </w:pPr>
      <w:r w:rsidRPr="00221CC3">
        <w:rPr>
          <w:b/>
          <w:bCs/>
          <w:u w:val="single"/>
        </w:rPr>
        <w:t>Personal Connection and Identity:</w:t>
      </w:r>
    </w:p>
    <w:p w14:paraId="1A9EE156" w14:textId="77777777" w:rsidR="00FA5413" w:rsidRPr="00221CC3" w:rsidRDefault="00FA5413" w:rsidP="00221CC3">
      <w:pPr>
        <w:spacing w:after="0" w:line="240" w:lineRule="auto"/>
      </w:pPr>
      <w:r w:rsidRPr="00221CC3">
        <w:t>Reason: Individuals seek a sense of personal connection and identity.</w:t>
      </w:r>
    </w:p>
    <w:p w14:paraId="5C376BFE" w14:textId="77777777" w:rsidR="00FA5413" w:rsidRPr="00221CC3" w:rsidRDefault="00FA5413" w:rsidP="00221CC3">
      <w:pPr>
        <w:spacing w:after="0" w:line="240" w:lineRule="auto"/>
      </w:pPr>
      <w:r w:rsidRPr="00221CC3">
        <w:t>Explanation: Knowing the history of a house provides a sense of belonging and roots, helping residents feel more connected to the community and the broader historical narrative.</w:t>
      </w:r>
    </w:p>
    <w:p w14:paraId="5536E19D" w14:textId="77777777" w:rsidR="00FA5413" w:rsidRPr="00221CC3" w:rsidRDefault="00FA5413" w:rsidP="00221CC3">
      <w:pPr>
        <w:spacing w:after="0" w:line="240" w:lineRule="auto"/>
        <w:rPr>
          <w:b/>
          <w:bCs/>
          <w:u w:val="single"/>
        </w:rPr>
      </w:pPr>
      <w:r w:rsidRPr="00221CC3">
        <w:rPr>
          <w:b/>
          <w:bCs/>
          <w:u w:val="single"/>
        </w:rPr>
        <w:t>Architectural Interest:</w:t>
      </w:r>
    </w:p>
    <w:p w14:paraId="357A24EB" w14:textId="77777777" w:rsidR="00FA5413" w:rsidRPr="00221CC3" w:rsidRDefault="00FA5413" w:rsidP="00221CC3">
      <w:pPr>
        <w:spacing w:after="0" w:line="240" w:lineRule="auto"/>
      </w:pPr>
      <w:r w:rsidRPr="00221CC3">
        <w:t>Reason: Aesthetic and architectural curiosity.</w:t>
      </w:r>
    </w:p>
    <w:p w14:paraId="29E71FE4" w14:textId="77777777" w:rsidR="00FA5413" w:rsidRPr="00221CC3" w:rsidRDefault="00FA5413" w:rsidP="00221CC3">
      <w:pPr>
        <w:spacing w:after="0" w:line="240" w:lineRule="auto"/>
      </w:pPr>
      <w:r w:rsidRPr="00221CC3">
        <w:t>Explanation: People may be fascinated by the design, construction, and architectural features of their homes, leading them to explore the history of the building and its architectural evolution.</w:t>
      </w:r>
    </w:p>
    <w:p w14:paraId="22BF4379" w14:textId="77777777" w:rsidR="00FA5413" w:rsidRPr="00221CC3" w:rsidRDefault="00FA5413" w:rsidP="00221CC3">
      <w:pPr>
        <w:spacing w:after="0" w:line="240" w:lineRule="auto"/>
        <w:rPr>
          <w:b/>
          <w:bCs/>
          <w:u w:val="single"/>
        </w:rPr>
      </w:pPr>
      <w:r w:rsidRPr="00221CC3">
        <w:rPr>
          <w:b/>
          <w:bCs/>
          <w:u w:val="single"/>
        </w:rPr>
        <w:t>Preservation and Restoration:</w:t>
      </w:r>
    </w:p>
    <w:p w14:paraId="1E8C440A" w14:textId="77777777" w:rsidR="00FA5413" w:rsidRPr="00221CC3" w:rsidRDefault="00FA5413" w:rsidP="00221CC3">
      <w:pPr>
        <w:spacing w:after="0" w:line="240" w:lineRule="auto"/>
      </w:pPr>
      <w:r w:rsidRPr="00221CC3">
        <w:t>Reason: Increased interest in preserving and restoring historic properties.</w:t>
      </w:r>
    </w:p>
    <w:p w14:paraId="061AE743" w14:textId="77777777" w:rsidR="00FA5413" w:rsidRPr="00221CC3" w:rsidRDefault="00FA5413" w:rsidP="00221CC3">
      <w:pPr>
        <w:spacing w:after="0" w:line="240" w:lineRule="auto"/>
      </w:pPr>
      <w:r w:rsidRPr="00221CC3">
        <w:t>Explanation: Individuals may want to maintain the authenticity of their homes, contributing to the preservation of local heritage and architectural character.</w:t>
      </w:r>
    </w:p>
    <w:p w14:paraId="5126AE96" w14:textId="77777777" w:rsidR="00FA5413" w:rsidRPr="00221CC3" w:rsidRDefault="00FA5413" w:rsidP="00221CC3">
      <w:pPr>
        <w:spacing w:after="0" w:line="240" w:lineRule="auto"/>
        <w:rPr>
          <w:b/>
          <w:bCs/>
          <w:u w:val="single"/>
        </w:rPr>
      </w:pPr>
      <w:r w:rsidRPr="00221CC3">
        <w:rPr>
          <w:b/>
          <w:bCs/>
          <w:u w:val="single"/>
        </w:rPr>
        <w:t>Social and Community Awareness:</w:t>
      </w:r>
    </w:p>
    <w:p w14:paraId="540481A3" w14:textId="77777777" w:rsidR="00FA5413" w:rsidRPr="00221CC3" w:rsidRDefault="00FA5413" w:rsidP="00221CC3">
      <w:pPr>
        <w:spacing w:after="0" w:line="240" w:lineRule="auto"/>
      </w:pPr>
      <w:r w:rsidRPr="00221CC3">
        <w:t>Reason: A growing trend in social and community consciousness.</w:t>
      </w:r>
    </w:p>
    <w:p w14:paraId="4BEE3F8D" w14:textId="16CBE811" w:rsidR="00FA5413" w:rsidRPr="00221CC3" w:rsidRDefault="00FA5413" w:rsidP="00221CC3">
      <w:pPr>
        <w:spacing w:after="0" w:line="240" w:lineRule="auto"/>
      </w:pPr>
      <w:r w:rsidRPr="00221CC3">
        <w:t>Explanation: People are becoming more interested in the shared history of their neighborhoods and communities, fostering a sense of community identity and pride.</w:t>
      </w:r>
    </w:p>
    <w:p w14:paraId="27929E95" w14:textId="77777777" w:rsidR="00221CC3" w:rsidRPr="00221CC3" w:rsidRDefault="00221CC3" w:rsidP="00221CC3">
      <w:pPr>
        <w:spacing w:after="0" w:line="240" w:lineRule="auto"/>
      </w:pPr>
    </w:p>
    <w:p w14:paraId="149C2352" w14:textId="3EDA7BC4" w:rsidR="00FA5413" w:rsidRPr="00221CC3" w:rsidRDefault="00FA5413" w:rsidP="00221CC3">
      <w:pPr>
        <w:spacing w:after="0" w:line="240" w:lineRule="auto"/>
        <w:rPr>
          <w:b/>
          <w:bCs/>
        </w:rPr>
      </w:pPr>
      <w:r w:rsidRPr="00221CC3">
        <w:rPr>
          <w:b/>
          <w:bCs/>
        </w:rPr>
        <w:t>Researching the history of a house or building can be a rewarding endeavor, providing insights into its past, architectural evolution, and the people who lived there. Here are steps and resources to help individuals conduct such research:</w:t>
      </w:r>
    </w:p>
    <w:p w14:paraId="5ECAEC89" w14:textId="77777777" w:rsidR="00221CC3" w:rsidRPr="00221CC3" w:rsidRDefault="00221CC3" w:rsidP="00221CC3">
      <w:pPr>
        <w:spacing w:after="0" w:line="240" w:lineRule="auto"/>
        <w:rPr>
          <w:b/>
          <w:bCs/>
        </w:rPr>
      </w:pPr>
    </w:p>
    <w:p w14:paraId="4503AE92" w14:textId="77777777" w:rsidR="00FA5413" w:rsidRPr="00221CC3" w:rsidRDefault="00FA5413" w:rsidP="00221CC3">
      <w:pPr>
        <w:spacing w:after="0" w:line="240" w:lineRule="auto"/>
        <w:rPr>
          <w:b/>
          <w:bCs/>
        </w:rPr>
      </w:pPr>
      <w:r w:rsidRPr="00221CC3">
        <w:rPr>
          <w:b/>
          <w:bCs/>
        </w:rPr>
        <w:t>Local Archives and Records:</w:t>
      </w:r>
    </w:p>
    <w:p w14:paraId="394CF034" w14:textId="77777777" w:rsidR="00FA5413" w:rsidRPr="00221CC3" w:rsidRDefault="00FA5413" w:rsidP="00221CC3">
      <w:pPr>
        <w:spacing w:after="0" w:line="240" w:lineRule="auto"/>
      </w:pPr>
      <w:r w:rsidRPr="00221CC3">
        <w:t>Action: Visit local archives, historical societies, or municipal offices.</w:t>
      </w:r>
    </w:p>
    <w:p w14:paraId="57A7DA93" w14:textId="29E137E9" w:rsidR="00FA5413" w:rsidRPr="00221CC3" w:rsidRDefault="00FA5413" w:rsidP="00221CC3">
      <w:pPr>
        <w:spacing w:after="0" w:line="240" w:lineRule="auto"/>
      </w:pPr>
      <w:r w:rsidRPr="00221CC3">
        <w:t>Explanation: Many towns and cities maintain records related to property ownership, construction permits, and historical documents. Local archives can be valuable sources of information.</w:t>
      </w:r>
    </w:p>
    <w:p w14:paraId="5D791184" w14:textId="77777777" w:rsidR="00FA5413" w:rsidRPr="00221CC3" w:rsidRDefault="00FA5413" w:rsidP="00221CC3">
      <w:pPr>
        <w:spacing w:after="0" w:line="240" w:lineRule="auto"/>
        <w:rPr>
          <w:b/>
          <w:bCs/>
        </w:rPr>
      </w:pPr>
      <w:r w:rsidRPr="00221CC3">
        <w:rPr>
          <w:b/>
          <w:bCs/>
        </w:rPr>
        <w:t>Land Deeds and Property Records:</w:t>
      </w:r>
    </w:p>
    <w:p w14:paraId="08A1E62C" w14:textId="77777777" w:rsidR="00FA5413" w:rsidRPr="00221CC3" w:rsidRDefault="00FA5413" w:rsidP="00221CC3">
      <w:pPr>
        <w:spacing w:after="0" w:line="240" w:lineRule="auto"/>
      </w:pPr>
      <w:r w:rsidRPr="00221CC3">
        <w:t>Action: Obtain land deeds and property records.</w:t>
      </w:r>
    </w:p>
    <w:p w14:paraId="4607EB11" w14:textId="77777777" w:rsidR="00FA5413" w:rsidRPr="00221CC3" w:rsidRDefault="00FA5413" w:rsidP="00221CC3">
      <w:pPr>
        <w:spacing w:after="0" w:line="240" w:lineRule="auto"/>
      </w:pPr>
      <w:r w:rsidRPr="00221CC3">
        <w:t>Explanation: Deeds and property records provide details about past owners, transactions, and changes in property boundaries. These documents are typically available at county recorder offices.</w:t>
      </w:r>
    </w:p>
    <w:p w14:paraId="38D1D726" w14:textId="77777777" w:rsidR="00FA5413" w:rsidRPr="00221CC3" w:rsidRDefault="00FA5413" w:rsidP="00221CC3">
      <w:pPr>
        <w:spacing w:after="0" w:line="240" w:lineRule="auto"/>
        <w:rPr>
          <w:b/>
          <w:bCs/>
        </w:rPr>
      </w:pPr>
      <w:r w:rsidRPr="00221CC3">
        <w:rPr>
          <w:b/>
          <w:bCs/>
        </w:rPr>
        <w:t>Historical Maps:</w:t>
      </w:r>
    </w:p>
    <w:p w14:paraId="65379CD3" w14:textId="77777777" w:rsidR="00FA5413" w:rsidRPr="00221CC3" w:rsidRDefault="00FA5413" w:rsidP="00221CC3">
      <w:pPr>
        <w:spacing w:after="0" w:line="240" w:lineRule="auto"/>
      </w:pPr>
      <w:r w:rsidRPr="00221CC3">
        <w:t>Action: Access historical maps of the area.</w:t>
      </w:r>
    </w:p>
    <w:p w14:paraId="21884A8F" w14:textId="5A9A810F" w:rsidR="00FA5413" w:rsidRDefault="00FA5413" w:rsidP="00221CC3">
      <w:pPr>
        <w:spacing w:after="0" w:line="240" w:lineRule="auto"/>
      </w:pPr>
      <w:r w:rsidRPr="00221CC3">
        <w:t>Explanation: Maps can reveal changes in property boundaries, street names, and neighboring structures over time. Local historical societies or libraries may have archived maps.</w:t>
      </w:r>
    </w:p>
    <w:p w14:paraId="7455F83C" w14:textId="21210332" w:rsidR="00221CC3" w:rsidRDefault="00221CC3" w:rsidP="00221CC3">
      <w:pPr>
        <w:spacing w:after="0" w:line="240" w:lineRule="auto"/>
      </w:pPr>
    </w:p>
    <w:p w14:paraId="0A845023" w14:textId="11030052" w:rsidR="00221CC3" w:rsidRDefault="00221CC3" w:rsidP="00221CC3">
      <w:pPr>
        <w:spacing w:after="0" w:line="240" w:lineRule="auto"/>
      </w:pPr>
    </w:p>
    <w:p w14:paraId="3B3006B5" w14:textId="0A95C77B" w:rsidR="00221CC3" w:rsidRDefault="00221CC3" w:rsidP="00221CC3">
      <w:pPr>
        <w:spacing w:after="0" w:line="240" w:lineRule="auto"/>
      </w:pPr>
    </w:p>
    <w:p w14:paraId="4CE1B97D" w14:textId="73E66B39" w:rsidR="00221CC3" w:rsidRDefault="00221CC3" w:rsidP="00221CC3">
      <w:pPr>
        <w:spacing w:after="0" w:line="240" w:lineRule="auto"/>
      </w:pPr>
    </w:p>
    <w:p w14:paraId="69AC4D49" w14:textId="121DD2CC" w:rsidR="00BE6B49" w:rsidRDefault="00BE6B49" w:rsidP="00221CC3">
      <w:pPr>
        <w:spacing w:after="0" w:line="240" w:lineRule="auto"/>
      </w:pPr>
    </w:p>
    <w:p w14:paraId="1D2C9774" w14:textId="77777777" w:rsidR="00BE6B49" w:rsidRPr="00221CC3" w:rsidRDefault="00BE6B49" w:rsidP="00221CC3">
      <w:pPr>
        <w:spacing w:after="0" w:line="240" w:lineRule="auto"/>
      </w:pPr>
      <w:bookmarkStart w:id="0" w:name="_GoBack"/>
      <w:bookmarkEnd w:id="0"/>
    </w:p>
    <w:p w14:paraId="74C0AA96" w14:textId="77777777" w:rsidR="00221CC3" w:rsidRPr="00221CC3" w:rsidRDefault="00221CC3" w:rsidP="00221CC3">
      <w:pPr>
        <w:spacing w:after="0" w:line="240" w:lineRule="auto"/>
      </w:pPr>
    </w:p>
    <w:p w14:paraId="4ACD2EB2" w14:textId="1E5D22B2" w:rsidR="00FA5413" w:rsidRPr="00221CC3" w:rsidRDefault="00FA5413" w:rsidP="00221CC3">
      <w:pPr>
        <w:spacing w:after="0" w:line="240" w:lineRule="auto"/>
        <w:rPr>
          <w:b/>
          <w:bCs/>
        </w:rPr>
      </w:pPr>
      <w:r w:rsidRPr="00221CC3">
        <w:rPr>
          <w:b/>
          <w:bCs/>
        </w:rPr>
        <w:lastRenderedPageBreak/>
        <w:t>4. Many working people get little or no exercise either during the working day or in their free time, and have health problems as a result. Why do many working people not get enough exercise? What can be done about this problem?</w:t>
      </w:r>
    </w:p>
    <w:p w14:paraId="7608D736" w14:textId="77777777" w:rsidR="00221CC3" w:rsidRPr="00221CC3" w:rsidRDefault="00221CC3" w:rsidP="00221CC3">
      <w:pPr>
        <w:spacing w:after="0" w:line="240" w:lineRule="auto"/>
        <w:rPr>
          <w:b/>
          <w:bCs/>
        </w:rPr>
      </w:pPr>
    </w:p>
    <w:p w14:paraId="3C853D54" w14:textId="4C351692" w:rsidR="00FA5413" w:rsidRPr="00221CC3" w:rsidRDefault="00FA5413" w:rsidP="00221CC3">
      <w:pPr>
        <w:spacing w:after="0" w:line="240" w:lineRule="auto"/>
      </w:pPr>
      <w:r w:rsidRPr="00221CC3">
        <w:t>This essay question is from </w:t>
      </w:r>
      <w:hyperlink r:id="rId8" w:history="1">
        <w:r w:rsidRPr="00221CC3">
          <w:rPr>
            <w:rStyle w:val="Hyperlink"/>
          </w:rPr>
          <w:t>Cambridge IELTS 13 General Training</w:t>
        </w:r>
      </w:hyperlink>
      <w:r w:rsidRPr="00221CC3">
        <w:t> Test 2 Writing Task 2.</w:t>
      </w:r>
    </w:p>
    <w:p w14:paraId="2BAFC4DE" w14:textId="77777777" w:rsidR="00221CC3" w:rsidRPr="00221CC3" w:rsidRDefault="00221CC3" w:rsidP="00221CC3">
      <w:pPr>
        <w:spacing w:after="0" w:line="240" w:lineRule="auto"/>
      </w:pPr>
    </w:p>
    <w:p w14:paraId="72D53011" w14:textId="7630C06F" w:rsidR="00B914D6" w:rsidRPr="00221CC3" w:rsidRDefault="00B914D6" w:rsidP="00221CC3">
      <w:pPr>
        <w:spacing w:after="0" w:line="240" w:lineRule="auto"/>
        <w:rPr>
          <w:b/>
          <w:bCs/>
        </w:rPr>
      </w:pPr>
      <w:r w:rsidRPr="00221CC3">
        <w:rPr>
          <w:b/>
          <w:bCs/>
        </w:rPr>
        <w:t>Several factors contribute to many working people not getting enough exercise, both during the working day and in their free time. Here are some common reasons:</w:t>
      </w:r>
    </w:p>
    <w:p w14:paraId="4753606E" w14:textId="77777777" w:rsidR="00221CC3" w:rsidRPr="00221CC3" w:rsidRDefault="00221CC3" w:rsidP="00221CC3">
      <w:pPr>
        <w:spacing w:after="0" w:line="240" w:lineRule="auto"/>
        <w:rPr>
          <w:b/>
          <w:bCs/>
        </w:rPr>
      </w:pPr>
    </w:p>
    <w:p w14:paraId="77A1E898" w14:textId="77777777" w:rsidR="00B914D6" w:rsidRPr="00221CC3" w:rsidRDefault="00B914D6" w:rsidP="00221CC3">
      <w:pPr>
        <w:spacing w:after="0" w:line="240" w:lineRule="auto"/>
        <w:rPr>
          <w:b/>
          <w:bCs/>
        </w:rPr>
      </w:pPr>
      <w:r w:rsidRPr="00221CC3">
        <w:rPr>
          <w:b/>
          <w:bCs/>
        </w:rPr>
        <w:t>Sedentary Jobs:</w:t>
      </w:r>
    </w:p>
    <w:p w14:paraId="19650921" w14:textId="77777777" w:rsidR="00B914D6" w:rsidRPr="00221CC3" w:rsidRDefault="00B914D6" w:rsidP="00221CC3">
      <w:pPr>
        <w:spacing w:after="0" w:line="240" w:lineRule="auto"/>
      </w:pPr>
      <w:r w:rsidRPr="00221CC3">
        <w:t>Explanation: Many modern jobs, especially office-based or desk-oriented roles, require long hours of sitting. Employees may spend the majority of their workday at a desk, leading to a sedentary lifestyle.</w:t>
      </w:r>
    </w:p>
    <w:p w14:paraId="541BFED8" w14:textId="77777777" w:rsidR="00B914D6" w:rsidRPr="00221CC3" w:rsidRDefault="00B914D6" w:rsidP="00221CC3">
      <w:pPr>
        <w:spacing w:after="0" w:line="240" w:lineRule="auto"/>
        <w:rPr>
          <w:b/>
          <w:bCs/>
        </w:rPr>
      </w:pPr>
      <w:r w:rsidRPr="00221CC3">
        <w:rPr>
          <w:b/>
          <w:bCs/>
        </w:rPr>
        <w:t>Busy Schedules:</w:t>
      </w:r>
    </w:p>
    <w:p w14:paraId="510C85BA" w14:textId="77777777" w:rsidR="00B914D6" w:rsidRPr="00221CC3" w:rsidRDefault="00B914D6" w:rsidP="00221CC3">
      <w:pPr>
        <w:spacing w:after="0" w:line="240" w:lineRule="auto"/>
      </w:pPr>
      <w:r w:rsidRPr="00221CC3">
        <w:t>Explanation: Demanding work schedules, combined with additional responsibilities such as family and household duties, can leave little time for exercise. Long working hours may contribute to fatigue, reducing motivation for physical activity.</w:t>
      </w:r>
    </w:p>
    <w:p w14:paraId="68730191" w14:textId="77777777" w:rsidR="00B914D6" w:rsidRPr="00221CC3" w:rsidRDefault="00B914D6" w:rsidP="00221CC3">
      <w:pPr>
        <w:spacing w:after="0" w:line="240" w:lineRule="auto"/>
      </w:pPr>
      <w:r w:rsidRPr="00221CC3">
        <w:t>Lack of Access to Exercise Facilities:</w:t>
      </w:r>
    </w:p>
    <w:p w14:paraId="1F0FFF14" w14:textId="77777777" w:rsidR="00B914D6" w:rsidRPr="00221CC3" w:rsidRDefault="00B914D6" w:rsidP="00221CC3">
      <w:pPr>
        <w:spacing w:after="0" w:line="240" w:lineRule="auto"/>
      </w:pPr>
      <w:r w:rsidRPr="00221CC3">
        <w:t>Explanation: Some workplaces lack on-site fitness facilities, and employees may not have convenient access to gyms or recreational areas. This can discourage individuals from engaging in regular physical activity.</w:t>
      </w:r>
    </w:p>
    <w:p w14:paraId="43B96F38" w14:textId="77777777" w:rsidR="00B914D6" w:rsidRPr="00221CC3" w:rsidRDefault="00B914D6" w:rsidP="00221CC3">
      <w:pPr>
        <w:spacing w:after="0" w:line="240" w:lineRule="auto"/>
        <w:rPr>
          <w:b/>
          <w:bCs/>
        </w:rPr>
      </w:pPr>
      <w:r w:rsidRPr="00221CC3">
        <w:rPr>
          <w:b/>
          <w:bCs/>
        </w:rPr>
        <w:t>Stress and Mental Health:</w:t>
      </w:r>
    </w:p>
    <w:p w14:paraId="3BEC7FBA" w14:textId="64A72A69" w:rsidR="00B914D6" w:rsidRPr="00221CC3" w:rsidRDefault="00B914D6" w:rsidP="00221CC3">
      <w:pPr>
        <w:spacing w:after="0" w:line="240" w:lineRule="auto"/>
      </w:pPr>
      <w:r w:rsidRPr="00221CC3">
        <w:t>Explanation: High levels of job-related stress and mental fatigue may lead individuals to prioritize relaxation or sedentary activities during their free time rather than engaging in physical exercise.</w:t>
      </w:r>
    </w:p>
    <w:p w14:paraId="7C12DECC" w14:textId="77777777" w:rsidR="00221CC3" w:rsidRPr="00221CC3" w:rsidRDefault="00221CC3" w:rsidP="00221CC3">
      <w:pPr>
        <w:spacing w:after="0" w:line="240" w:lineRule="auto"/>
      </w:pPr>
    </w:p>
    <w:p w14:paraId="130ACC53" w14:textId="7AFA4472" w:rsidR="00B914D6" w:rsidRPr="00221CC3" w:rsidRDefault="00B914D6" w:rsidP="00221CC3">
      <w:pPr>
        <w:spacing w:after="0" w:line="240" w:lineRule="auto"/>
        <w:rPr>
          <w:b/>
          <w:bCs/>
        </w:rPr>
      </w:pPr>
      <w:r w:rsidRPr="00221CC3">
        <w:rPr>
          <w:b/>
          <w:bCs/>
        </w:rPr>
        <w:t>Addressing the issue of insufficient exercise among working people requires a comprehensive and multi-faceted approach involving both individuals and organizations. Here are several strategies to encourage more physical activity during the working day and in individuals' free time:</w:t>
      </w:r>
    </w:p>
    <w:p w14:paraId="6E20D1DB" w14:textId="77777777" w:rsidR="00221CC3" w:rsidRPr="00221CC3" w:rsidRDefault="00221CC3" w:rsidP="00221CC3">
      <w:pPr>
        <w:spacing w:after="0" w:line="240" w:lineRule="auto"/>
        <w:rPr>
          <w:b/>
          <w:bCs/>
        </w:rPr>
      </w:pPr>
    </w:p>
    <w:p w14:paraId="5182D326" w14:textId="77777777" w:rsidR="00B914D6" w:rsidRPr="00221CC3" w:rsidRDefault="00B914D6" w:rsidP="00221CC3">
      <w:pPr>
        <w:spacing w:after="0" w:line="240" w:lineRule="auto"/>
        <w:rPr>
          <w:b/>
          <w:bCs/>
        </w:rPr>
      </w:pPr>
      <w:r w:rsidRPr="00221CC3">
        <w:rPr>
          <w:b/>
          <w:bCs/>
        </w:rPr>
        <w:t>Promote Workplace Wellness Programs:</w:t>
      </w:r>
    </w:p>
    <w:p w14:paraId="22EB2888" w14:textId="77777777" w:rsidR="00B914D6" w:rsidRPr="00221CC3" w:rsidRDefault="00B914D6" w:rsidP="00221CC3">
      <w:pPr>
        <w:spacing w:after="0" w:line="240" w:lineRule="auto"/>
      </w:pPr>
      <w:r w:rsidRPr="00221CC3">
        <w:t>Action: Implement comprehensive workplace wellness programs that include fitness challenges, health screenings, and educational sessions on the benefits of regular exercise.</w:t>
      </w:r>
    </w:p>
    <w:p w14:paraId="327EA713" w14:textId="77777777" w:rsidR="00B914D6" w:rsidRPr="00221CC3" w:rsidRDefault="00B914D6" w:rsidP="00221CC3">
      <w:pPr>
        <w:spacing w:after="0" w:line="240" w:lineRule="auto"/>
      </w:pPr>
      <w:r w:rsidRPr="00221CC3">
        <w:t>Explanation: Wellness programs can create a supportive environment and incentivize employees to incorporate physical activity into their daily routines.</w:t>
      </w:r>
    </w:p>
    <w:p w14:paraId="3FDC4A2F" w14:textId="77777777" w:rsidR="00B914D6" w:rsidRPr="00221CC3" w:rsidRDefault="00B914D6" w:rsidP="00221CC3">
      <w:pPr>
        <w:spacing w:after="0" w:line="240" w:lineRule="auto"/>
        <w:rPr>
          <w:b/>
          <w:bCs/>
        </w:rPr>
      </w:pPr>
      <w:r w:rsidRPr="00221CC3">
        <w:rPr>
          <w:b/>
          <w:bCs/>
        </w:rPr>
        <w:t>Provide On-Site Fitness Facilities:</w:t>
      </w:r>
    </w:p>
    <w:p w14:paraId="0116D574" w14:textId="77777777" w:rsidR="00B914D6" w:rsidRPr="00221CC3" w:rsidRDefault="00B914D6" w:rsidP="00221CC3">
      <w:pPr>
        <w:spacing w:after="0" w:line="240" w:lineRule="auto"/>
      </w:pPr>
      <w:r w:rsidRPr="00221CC3">
        <w:t>Action: Offer on-site fitness centers or exercise spaces within the workplace.</w:t>
      </w:r>
    </w:p>
    <w:p w14:paraId="64077797" w14:textId="77777777" w:rsidR="00B914D6" w:rsidRPr="00221CC3" w:rsidRDefault="00B914D6" w:rsidP="00221CC3">
      <w:pPr>
        <w:spacing w:after="0" w:line="240" w:lineRule="auto"/>
      </w:pPr>
      <w:r w:rsidRPr="00221CC3">
        <w:t>Explanation: Convenient access to exercise facilities encourages employees to engage in physical activity before, during, or after work hours.</w:t>
      </w:r>
    </w:p>
    <w:p w14:paraId="0D83BB65" w14:textId="77777777" w:rsidR="00B914D6" w:rsidRPr="00221CC3" w:rsidRDefault="00B914D6" w:rsidP="00221CC3">
      <w:pPr>
        <w:spacing w:after="0" w:line="240" w:lineRule="auto"/>
        <w:rPr>
          <w:b/>
          <w:bCs/>
        </w:rPr>
      </w:pPr>
      <w:r w:rsidRPr="00221CC3">
        <w:rPr>
          <w:b/>
          <w:bCs/>
        </w:rPr>
        <w:t>Encourage Breaks for Physical Activity:</w:t>
      </w:r>
    </w:p>
    <w:p w14:paraId="11B8C0F9" w14:textId="77777777" w:rsidR="00B914D6" w:rsidRPr="00221CC3" w:rsidRDefault="00B914D6" w:rsidP="00221CC3">
      <w:pPr>
        <w:spacing w:after="0" w:line="240" w:lineRule="auto"/>
      </w:pPr>
      <w:r w:rsidRPr="00221CC3">
        <w:t>Action: Promote regular breaks for short walks, stretching, or other physical activities.</w:t>
      </w:r>
    </w:p>
    <w:p w14:paraId="77CFDB88" w14:textId="77777777" w:rsidR="00B914D6" w:rsidRPr="00221CC3" w:rsidRDefault="00B914D6" w:rsidP="00221CC3">
      <w:pPr>
        <w:spacing w:after="0" w:line="240" w:lineRule="auto"/>
      </w:pPr>
      <w:r w:rsidRPr="00221CC3">
        <w:t>Explanation: Encouraging employees to take short breaks throughout the day can combat the negative effects of prolonged sitting and boost overall energy levels.</w:t>
      </w:r>
    </w:p>
    <w:p w14:paraId="7C25F0C1" w14:textId="77777777" w:rsidR="00B914D6" w:rsidRPr="00221CC3" w:rsidRDefault="00B914D6" w:rsidP="00221CC3">
      <w:pPr>
        <w:spacing w:after="0" w:line="240" w:lineRule="auto"/>
        <w:rPr>
          <w:b/>
          <w:bCs/>
        </w:rPr>
      </w:pPr>
      <w:r w:rsidRPr="00221CC3">
        <w:rPr>
          <w:b/>
          <w:bCs/>
        </w:rPr>
        <w:t>Flexible Work Hours:</w:t>
      </w:r>
    </w:p>
    <w:p w14:paraId="56922229" w14:textId="77777777" w:rsidR="00B914D6" w:rsidRPr="00221CC3" w:rsidRDefault="00B914D6" w:rsidP="00221CC3">
      <w:pPr>
        <w:spacing w:after="0" w:line="240" w:lineRule="auto"/>
      </w:pPr>
      <w:r w:rsidRPr="00221CC3">
        <w:t>Action: Implement flexible work schedules to allow for more flexibility in managing work and personal time.</w:t>
      </w:r>
    </w:p>
    <w:p w14:paraId="3F355716" w14:textId="11204CB9" w:rsidR="00B914D6" w:rsidRPr="00221CC3" w:rsidRDefault="00B914D6" w:rsidP="00221CC3">
      <w:pPr>
        <w:spacing w:after="0" w:line="240" w:lineRule="auto"/>
      </w:pPr>
      <w:r w:rsidRPr="00221CC3">
        <w:t>Explanation: Flexible hours can help individuals allocate time for exercise and create a better work-life balance.</w:t>
      </w:r>
    </w:p>
    <w:p w14:paraId="7C5AB8CF" w14:textId="77777777" w:rsidR="00B914D6" w:rsidRPr="00221CC3" w:rsidRDefault="00B914D6" w:rsidP="00221CC3">
      <w:pPr>
        <w:spacing w:after="0" w:line="240" w:lineRule="auto"/>
        <w:rPr>
          <w:b/>
          <w:bCs/>
        </w:rPr>
      </w:pPr>
      <w:r w:rsidRPr="00221CC3">
        <w:rPr>
          <w:b/>
          <w:bCs/>
        </w:rPr>
        <w:t>Support Active Commuting:</w:t>
      </w:r>
    </w:p>
    <w:p w14:paraId="3F70EAE4" w14:textId="77777777" w:rsidR="00B914D6" w:rsidRPr="00221CC3" w:rsidRDefault="00B914D6" w:rsidP="00221CC3">
      <w:pPr>
        <w:spacing w:after="0" w:line="240" w:lineRule="auto"/>
      </w:pPr>
      <w:r w:rsidRPr="00221CC3">
        <w:t>Action: Encourage walking, cycling, or using public transportation for commuting.</w:t>
      </w:r>
    </w:p>
    <w:p w14:paraId="69EFF2E2" w14:textId="77777777" w:rsidR="00B914D6" w:rsidRPr="00221CC3" w:rsidRDefault="00B914D6" w:rsidP="00221CC3">
      <w:pPr>
        <w:spacing w:after="0" w:line="240" w:lineRule="auto"/>
      </w:pPr>
      <w:r w:rsidRPr="00221CC3">
        <w:t>Explanation: Providing facilities such as bike racks and showers can make it easier for employees to incorporate physical activity into their daily commute.</w:t>
      </w:r>
    </w:p>
    <w:p w14:paraId="65965FF5" w14:textId="5E8E911C" w:rsidR="00F974EB" w:rsidRPr="00221CC3" w:rsidRDefault="00F974EB" w:rsidP="00221CC3">
      <w:pPr>
        <w:spacing w:after="0" w:line="240" w:lineRule="auto"/>
      </w:pPr>
    </w:p>
    <w:sectPr w:rsidR="00F974EB" w:rsidRPr="00221CC3" w:rsidSect="00F974E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738D"/>
    <w:multiLevelType w:val="multilevel"/>
    <w:tmpl w:val="9698E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F73A8"/>
    <w:multiLevelType w:val="multilevel"/>
    <w:tmpl w:val="9112F3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BD47AF"/>
    <w:multiLevelType w:val="multilevel"/>
    <w:tmpl w:val="918C48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2232CD"/>
    <w:multiLevelType w:val="multilevel"/>
    <w:tmpl w:val="46EA15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093324"/>
    <w:multiLevelType w:val="multilevel"/>
    <w:tmpl w:val="603073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563BCC"/>
    <w:multiLevelType w:val="multilevel"/>
    <w:tmpl w:val="71D0DA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C30570"/>
    <w:multiLevelType w:val="hybridMultilevel"/>
    <w:tmpl w:val="985A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F33051"/>
    <w:multiLevelType w:val="multilevel"/>
    <w:tmpl w:val="A2FC14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A40696"/>
    <w:multiLevelType w:val="multilevel"/>
    <w:tmpl w:val="BE3461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1"/>
  </w:num>
  <w:num w:numId="4">
    <w:abstractNumId w:val="2"/>
  </w:num>
  <w:num w:numId="5">
    <w:abstractNumId w:val="5"/>
  </w:num>
  <w:num w:numId="6">
    <w:abstractNumId w:val="3"/>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A58"/>
    <w:rsid w:val="00221CC3"/>
    <w:rsid w:val="00530508"/>
    <w:rsid w:val="006D1311"/>
    <w:rsid w:val="00731C12"/>
    <w:rsid w:val="00B914D6"/>
    <w:rsid w:val="00BE6B49"/>
    <w:rsid w:val="00E50C05"/>
    <w:rsid w:val="00EF0A58"/>
    <w:rsid w:val="00F974EB"/>
    <w:rsid w:val="00FA5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A5CA"/>
  <w15:chartTrackingRefBased/>
  <w15:docId w15:val="{90FE0160-093A-4736-8300-64C60C27A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974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74EB"/>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F974EB"/>
    <w:rPr>
      <w:color w:val="0000FF"/>
      <w:u w:val="single"/>
    </w:rPr>
  </w:style>
  <w:style w:type="paragraph" w:styleId="NormalWeb">
    <w:name w:val="Normal (Web)"/>
    <w:basedOn w:val="Normal"/>
    <w:uiPriority w:val="99"/>
    <w:semiHidden/>
    <w:unhideWhenUsed/>
    <w:rsid w:val="00F974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74EB"/>
    <w:rPr>
      <w:b/>
      <w:bCs/>
    </w:rPr>
  </w:style>
  <w:style w:type="paragraph" w:styleId="ListParagraph">
    <w:name w:val="List Paragraph"/>
    <w:basedOn w:val="Normal"/>
    <w:uiPriority w:val="34"/>
    <w:qFormat/>
    <w:rsid w:val="00530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8868">
      <w:bodyDiv w:val="1"/>
      <w:marLeft w:val="0"/>
      <w:marRight w:val="0"/>
      <w:marTop w:val="0"/>
      <w:marBottom w:val="0"/>
      <w:divBdr>
        <w:top w:val="none" w:sz="0" w:space="0" w:color="auto"/>
        <w:left w:val="none" w:sz="0" w:space="0" w:color="auto"/>
        <w:bottom w:val="none" w:sz="0" w:space="0" w:color="auto"/>
        <w:right w:val="none" w:sz="0" w:space="0" w:color="auto"/>
      </w:divBdr>
      <w:divsChild>
        <w:div w:id="626860858">
          <w:marLeft w:val="0"/>
          <w:marRight w:val="0"/>
          <w:marTop w:val="0"/>
          <w:marBottom w:val="0"/>
          <w:divBdr>
            <w:top w:val="none" w:sz="0" w:space="0" w:color="auto"/>
            <w:left w:val="none" w:sz="0" w:space="0" w:color="auto"/>
            <w:bottom w:val="none" w:sz="0" w:space="0" w:color="auto"/>
            <w:right w:val="none" w:sz="0" w:space="0" w:color="auto"/>
          </w:divBdr>
          <w:divsChild>
            <w:div w:id="1823304863">
              <w:marLeft w:val="0"/>
              <w:marRight w:val="0"/>
              <w:marTop w:val="0"/>
              <w:marBottom w:val="0"/>
              <w:divBdr>
                <w:top w:val="none" w:sz="0" w:space="0" w:color="auto"/>
                <w:left w:val="none" w:sz="0" w:space="0" w:color="auto"/>
                <w:bottom w:val="none" w:sz="0" w:space="0" w:color="auto"/>
                <w:right w:val="none" w:sz="0" w:space="0" w:color="auto"/>
              </w:divBdr>
              <w:divsChild>
                <w:div w:id="728695137">
                  <w:marLeft w:val="0"/>
                  <w:marRight w:val="0"/>
                  <w:marTop w:val="0"/>
                  <w:marBottom w:val="0"/>
                  <w:divBdr>
                    <w:top w:val="none" w:sz="0" w:space="0" w:color="auto"/>
                    <w:left w:val="none" w:sz="0" w:space="0" w:color="auto"/>
                    <w:bottom w:val="none" w:sz="0" w:space="0" w:color="auto"/>
                    <w:right w:val="none" w:sz="0" w:space="0" w:color="auto"/>
                  </w:divBdr>
                  <w:divsChild>
                    <w:div w:id="273945929">
                      <w:marLeft w:val="0"/>
                      <w:marRight w:val="0"/>
                      <w:marTop w:val="0"/>
                      <w:marBottom w:val="0"/>
                      <w:divBdr>
                        <w:top w:val="none" w:sz="0" w:space="0" w:color="auto"/>
                        <w:left w:val="none" w:sz="0" w:space="0" w:color="auto"/>
                        <w:bottom w:val="none" w:sz="0" w:space="0" w:color="auto"/>
                        <w:right w:val="none" w:sz="0" w:space="0" w:color="auto"/>
                      </w:divBdr>
                      <w:divsChild>
                        <w:div w:id="38136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584435">
      <w:bodyDiv w:val="1"/>
      <w:marLeft w:val="0"/>
      <w:marRight w:val="0"/>
      <w:marTop w:val="0"/>
      <w:marBottom w:val="0"/>
      <w:divBdr>
        <w:top w:val="none" w:sz="0" w:space="0" w:color="auto"/>
        <w:left w:val="none" w:sz="0" w:space="0" w:color="auto"/>
        <w:bottom w:val="none" w:sz="0" w:space="0" w:color="auto"/>
        <w:right w:val="none" w:sz="0" w:space="0" w:color="auto"/>
      </w:divBdr>
    </w:div>
    <w:div w:id="494953048">
      <w:bodyDiv w:val="1"/>
      <w:marLeft w:val="0"/>
      <w:marRight w:val="0"/>
      <w:marTop w:val="0"/>
      <w:marBottom w:val="0"/>
      <w:divBdr>
        <w:top w:val="none" w:sz="0" w:space="0" w:color="auto"/>
        <w:left w:val="none" w:sz="0" w:space="0" w:color="auto"/>
        <w:bottom w:val="none" w:sz="0" w:space="0" w:color="auto"/>
        <w:right w:val="none" w:sz="0" w:space="0" w:color="auto"/>
      </w:divBdr>
    </w:div>
    <w:div w:id="747649376">
      <w:bodyDiv w:val="1"/>
      <w:marLeft w:val="0"/>
      <w:marRight w:val="0"/>
      <w:marTop w:val="0"/>
      <w:marBottom w:val="0"/>
      <w:divBdr>
        <w:top w:val="none" w:sz="0" w:space="0" w:color="auto"/>
        <w:left w:val="none" w:sz="0" w:space="0" w:color="auto"/>
        <w:bottom w:val="none" w:sz="0" w:space="0" w:color="auto"/>
        <w:right w:val="none" w:sz="0" w:space="0" w:color="auto"/>
      </w:divBdr>
    </w:div>
    <w:div w:id="932666275">
      <w:bodyDiv w:val="1"/>
      <w:marLeft w:val="0"/>
      <w:marRight w:val="0"/>
      <w:marTop w:val="0"/>
      <w:marBottom w:val="0"/>
      <w:divBdr>
        <w:top w:val="none" w:sz="0" w:space="0" w:color="auto"/>
        <w:left w:val="none" w:sz="0" w:space="0" w:color="auto"/>
        <w:bottom w:val="none" w:sz="0" w:space="0" w:color="auto"/>
        <w:right w:val="none" w:sz="0" w:space="0" w:color="auto"/>
      </w:divBdr>
    </w:div>
    <w:div w:id="1049114842">
      <w:bodyDiv w:val="1"/>
      <w:marLeft w:val="0"/>
      <w:marRight w:val="0"/>
      <w:marTop w:val="0"/>
      <w:marBottom w:val="0"/>
      <w:divBdr>
        <w:top w:val="none" w:sz="0" w:space="0" w:color="auto"/>
        <w:left w:val="none" w:sz="0" w:space="0" w:color="auto"/>
        <w:bottom w:val="none" w:sz="0" w:space="0" w:color="auto"/>
        <w:right w:val="none" w:sz="0" w:space="0" w:color="auto"/>
      </w:divBdr>
    </w:div>
    <w:div w:id="1344938087">
      <w:bodyDiv w:val="1"/>
      <w:marLeft w:val="0"/>
      <w:marRight w:val="0"/>
      <w:marTop w:val="0"/>
      <w:marBottom w:val="0"/>
      <w:divBdr>
        <w:top w:val="none" w:sz="0" w:space="0" w:color="auto"/>
        <w:left w:val="none" w:sz="0" w:space="0" w:color="auto"/>
        <w:bottom w:val="none" w:sz="0" w:space="0" w:color="auto"/>
        <w:right w:val="none" w:sz="0" w:space="0" w:color="auto"/>
      </w:divBdr>
      <w:divsChild>
        <w:div w:id="1496531451">
          <w:marLeft w:val="0"/>
          <w:marRight w:val="0"/>
          <w:marTop w:val="0"/>
          <w:marBottom w:val="0"/>
          <w:divBdr>
            <w:top w:val="none" w:sz="0" w:space="0" w:color="auto"/>
            <w:left w:val="none" w:sz="0" w:space="0" w:color="auto"/>
            <w:bottom w:val="none" w:sz="0" w:space="0" w:color="auto"/>
            <w:right w:val="none" w:sz="0" w:space="0" w:color="auto"/>
          </w:divBdr>
          <w:divsChild>
            <w:div w:id="1083140426">
              <w:marLeft w:val="0"/>
              <w:marRight w:val="0"/>
              <w:marTop w:val="0"/>
              <w:marBottom w:val="0"/>
              <w:divBdr>
                <w:top w:val="none" w:sz="0" w:space="0" w:color="auto"/>
                <w:left w:val="none" w:sz="0" w:space="0" w:color="auto"/>
                <w:bottom w:val="none" w:sz="0" w:space="0" w:color="auto"/>
                <w:right w:val="none" w:sz="0" w:space="0" w:color="auto"/>
              </w:divBdr>
              <w:divsChild>
                <w:div w:id="712073945">
                  <w:marLeft w:val="0"/>
                  <w:marRight w:val="0"/>
                  <w:marTop w:val="0"/>
                  <w:marBottom w:val="0"/>
                  <w:divBdr>
                    <w:top w:val="none" w:sz="0" w:space="0" w:color="auto"/>
                    <w:left w:val="none" w:sz="0" w:space="0" w:color="auto"/>
                    <w:bottom w:val="none" w:sz="0" w:space="0" w:color="auto"/>
                    <w:right w:val="none" w:sz="0" w:space="0" w:color="auto"/>
                  </w:divBdr>
                  <w:divsChild>
                    <w:div w:id="262616556">
                      <w:marLeft w:val="0"/>
                      <w:marRight w:val="0"/>
                      <w:marTop w:val="0"/>
                      <w:marBottom w:val="0"/>
                      <w:divBdr>
                        <w:top w:val="none" w:sz="0" w:space="0" w:color="auto"/>
                        <w:left w:val="none" w:sz="0" w:space="0" w:color="auto"/>
                        <w:bottom w:val="none" w:sz="0" w:space="0" w:color="auto"/>
                        <w:right w:val="none" w:sz="0" w:space="0" w:color="auto"/>
                      </w:divBdr>
                      <w:divsChild>
                        <w:div w:id="16138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051432">
      <w:bodyDiv w:val="1"/>
      <w:marLeft w:val="0"/>
      <w:marRight w:val="0"/>
      <w:marTop w:val="0"/>
      <w:marBottom w:val="0"/>
      <w:divBdr>
        <w:top w:val="none" w:sz="0" w:space="0" w:color="auto"/>
        <w:left w:val="none" w:sz="0" w:space="0" w:color="auto"/>
        <w:bottom w:val="none" w:sz="0" w:space="0" w:color="auto"/>
        <w:right w:val="none" w:sz="0" w:space="0" w:color="auto"/>
      </w:divBdr>
    </w:div>
    <w:div w:id="1520896120">
      <w:bodyDiv w:val="1"/>
      <w:marLeft w:val="0"/>
      <w:marRight w:val="0"/>
      <w:marTop w:val="0"/>
      <w:marBottom w:val="0"/>
      <w:divBdr>
        <w:top w:val="none" w:sz="0" w:space="0" w:color="auto"/>
        <w:left w:val="none" w:sz="0" w:space="0" w:color="auto"/>
        <w:bottom w:val="none" w:sz="0" w:space="0" w:color="auto"/>
        <w:right w:val="none" w:sz="0" w:space="0" w:color="auto"/>
      </w:divBdr>
      <w:divsChild>
        <w:div w:id="1781334415">
          <w:marLeft w:val="0"/>
          <w:marRight w:val="0"/>
          <w:marTop w:val="0"/>
          <w:marBottom w:val="0"/>
          <w:divBdr>
            <w:top w:val="none" w:sz="0" w:space="0" w:color="auto"/>
            <w:left w:val="none" w:sz="0" w:space="0" w:color="auto"/>
            <w:bottom w:val="none" w:sz="0" w:space="0" w:color="auto"/>
            <w:right w:val="none" w:sz="0" w:space="0" w:color="auto"/>
          </w:divBdr>
          <w:divsChild>
            <w:div w:id="892960553">
              <w:marLeft w:val="0"/>
              <w:marRight w:val="0"/>
              <w:marTop w:val="0"/>
              <w:marBottom w:val="0"/>
              <w:divBdr>
                <w:top w:val="none" w:sz="0" w:space="0" w:color="auto"/>
                <w:left w:val="none" w:sz="0" w:space="0" w:color="auto"/>
                <w:bottom w:val="none" w:sz="0" w:space="0" w:color="auto"/>
                <w:right w:val="none" w:sz="0" w:space="0" w:color="auto"/>
              </w:divBdr>
              <w:divsChild>
                <w:div w:id="296254077">
                  <w:marLeft w:val="0"/>
                  <w:marRight w:val="0"/>
                  <w:marTop w:val="0"/>
                  <w:marBottom w:val="0"/>
                  <w:divBdr>
                    <w:top w:val="none" w:sz="0" w:space="0" w:color="auto"/>
                    <w:left w:val="none" w:sz="0" w:space="0" w:color="auto"/>
                    <w:bottom w:val="none" w:sz="0" w:space="0" w:color="auto"/>
                    <w:right w:val="none" w:sz="0" w:space="0" w:color="auto"/>
                  </w:divBdr>
                  <w:divsChild>
                    <w:div w:id="907762621">
                      <w:marLeft w:val="0"/>
                      <w:marRight w:val="0"/>
                      <w:marTop w:val="0"/>
                      <w:marBottom w:val="0"/>
                      <w:divBdr>
                        <w:top w:val="none" w:sz="0" w:space="0" w:color="auto"/>
                        <w:left w:val="none" w:sz="0" w:space="0" w:color="auto"/>
                        <w:bottom w:val="none" w:sz="0" w:space="0" w:color="auto"/>
                        <w:right w:val="none" w:sz="0" w:space="0" w:color="auto"/>
                      </w:divBdr>
                      <w:divsChild>
                        <w:div w:id="18870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226175">
      <w:bodyDiv w:val="1"/>
      <w:marLeft w:val="0"/>
      <w:marRight w:val="0"/>
      <w:marTop w:val="0"/>
      <w:marBottom w:val="0"/>
      <w:divBdr>
        <w:top w:val="none" w:sz="0" w:space="0" w:color="auto"/>
        <w:left w:val="none" w:sz="0" w:space="0" w:color="auto"/>
        <w:bottom w:val="none" w:sz="0" w:space="0" w:color="auto"/>
        <w:right w:val="none" w:sz="0" w:space="0" w:color="auto"/>
      </w:divBdr>
    </w:div>
    <w:div w:id="1849169768">
      <w:bodyDiv w:val="1"/>
      <w:marLeft w:val="0"/>
      <w:marRight w:val="0"/>
      <w:marTop w:val="0"/>
      <w:marBottom w:val="0"/>
      <w:divBdr>
        <w:top w:val="none" w:sz="0" w:space="0" w:color="auto"/>
        <w:left w:val="none" w:sz="0" w:space="0" w:color="auto"/>
        <w:bottom w:val="none" w:sz="0" w:space="0" w:color="auto"/>
        <w:right w:val="none" w:sz="0" w:space="0" w:color="auto"/>
      </w:divBdr>
      <w:divsChild>
        <w:div w:id="903566558">
          <w:marLeft w:val="0"/>
          <w:marRight w:val="0"/>
          <w:marTop w:val="0"/>
          <w:marBottom w:val="0"/>
          <w:divBdr>
            <w:top w:val="none" w:sz="0" w:space="0" w:color="auto"/>
            <w:left w:val="none" w:sz="0" w:space="0" w:color="auto"/>
            <w:bottom w:val="none" w:sz="0" w:space="0" w:color="auto"/>
            <w:right w:val="none" w:sz="0" w:space="0" w:color="auto"/>
          </w:divBdr>
          <w:divsChild>
            <w:div w:id="198977010">
              <w:marLeft w:val="0"/>
              <w:marRight w:val="0"/>
              <w:marTop w:val="0"/>
              <w:marBottom w:val="0"/>
              <w:divBdr>
                <w:top w:val="none" w:sz="0" w:space="0" w:color="auto"/>
                <w:left w:val="none" w:sz="0" w:space="0" w:color="auto"/>
                <w:bottom w:val="none" w:sz="0" w:space="0" w:color="auto"/>
                <w:right w:val="none" w:sz="0" w:space="0" w:color="auto"/>
              </w:divBdr>
              <w:divsChild>
                <w:div w:id="983588120">
                  <w:marLeft w:val="0"/>
                  <w:marRight w:val="0"/>
                  <w:marTop w:val="0"/>
                  <w:marBottom w:val="0"/>
                  <w:divBdr>
                    <w:top w:val="none" w:sz="0" w:space="0" w:color="auto"/>
                    <w:left w:val="none" w:sz="0" w:space="0" w:color="auto"/>
                    <w:bottom w:val="none" w:sz="0" w:space="0" w:color="auto"/>
                    <w:right w:val="none" w:sz="0" w:space="0" w:color="auto"/>
                  </w:divBdr>
                  <w:divsChild>
                    <w:div w:id="849610210">
                      <w:marLeft w:val="0"/>
                      <w:marRight w:val="0"/>
                      <w:marTop w:val="0"/>
                      <w:marBottom w:val="0"/>
                      <w:divBdr>
                        <w:top w:val="none" w:sz="0" w:space="0" w:color="auto"/>
                        <w:left w:val="none" w:sz="0" w:space="0" w:color="auto"/>
                        <w:bottom w:val="none" w:sz="0" w:space="0" w:color="auto"/>
                        <w:right w:val="none" w:sz="0" w:space="0" w:color="auto"/>
                      </w:divBdr>
                      <w:divsChild>
                        <w:div w:id="54691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ltsessaybank.com/cambridge-ielts-13/" TargetMode="External"/><Relationship Id="rId3" Type="http://schemas.openxmlformats.org/officeDocument/2006/relationships/settings" Target="settings.xml"/><Relationship Id="rId7" Type="http://schemas.openxmlformats.org/officeDocument/2006/relationships/hyperlink" Target="https://www.ieltsessaybank.com/cambridge-ielts-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eltsessaybank.com/cambridge-ielts-13/" TargetMode="External"/><Relationship Id="rId5" Type="http://schemas.openxmlformats.org/officeDocument/2006/relationships/hyperlink" Target="https://www.ieltsessaybank.com/cambridge-ielts-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tawkir niaz</dc:creator>
  <cp:keywords/>
  <dc:description/>
  <cp:lastModifiedBy>USER</cp:lastModifiedBy>
  <cp:revision>10</cp:revision>
  <dcterms:created xsi:type="dcterms:W3CDTF">2024-02-03T17:21:00Z</dcterms:created>
  <dcterms:modified xsi:type="dcterms:W3CDTF">2024-02-24T07:03:00Z</dcterms:modified>
</cp:coreProperties>
</file>